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D2487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D2487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2D2487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jc w:val="center"/>
        <w:rPr>
          <w:u w:val="single"/>
        </w:rPr>
      </w:pPr>
      <w:r w:rsidR="00F019A2">
        <w:rPr>
          <w:u w:val="single"/>
        </w:rPr>
        <w:t>Exoplanètes autour de pulsars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F019A2" w:rsidRPr="00F019A2">
        <w:rPr>
          <w:b/>
          <w:bCs/>
          <w:color w:val="000000" w:themeColor="text1"/>
        </w:rPr>
        <w:t>Planètes :</w:t>
      </w:r>
      <w:r w:rsidR="00F019A2" w:rsidRPr="00F019A2">
        <w:t xml:space="preserve"> </w:t>
      </w:r>
      <w:hyperlink r:id="rId6" w:tgtFrame="_blank" w:history="1">
        <w:r w:rsidR="00F019A2" w:rsidRPr="00F019A2">
          <w:rPr>
            <w:rStyle w:val="Lienhypertexte"/>
            <w:color w:val="000000" w:themeColor="text1"/>
          </w:rPr>
          <w:t>PSR 1257+12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hyperlink r:id="rId7" w:tooltip="tri par masse" w:history="1">
        <w:r w:rsidR="00F019A2">
          <w:rPr>
            <w:rStyle w:val="Lienhypertexte"/>
            <w:color w:val="000000" w:themeColor="text1"/>
            <w:lang w:val="en-US"/>
          </w:rPr>
          <w:t>M[.sin(i)]</w:t>
        </w:r>
      </w:hyperlink>
      <w:r w:rsidR="00F019A2">
        <w:rPr>
          <w:b/>
          <w:bCs/>
          <w:color w:val="000000" w:themeColor="text1"/>
          <w:lang w:val="en-US"/>
        </w:rPr>
        <w:t> :</w:t>
      </w:r>
      <w:r w:rsidR="00F019A2">
        <w:rPr>
          <w:lang w:val="en-US"/>
        </w:rPr>
        <w:t xml:space="preserve"> 6,2926366797e-05</w:t>
      </w:r>
      <w:r w:rsidR="00F019A2">
        <w:rPr>
          <w:b/>
          <w:bCs/>
          <w:color w:val="000000" w:themeColor="text1"/>
          <w:lang w:val="en-US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8" w:tooltip="tri par période" w:history="1">
        <w:r w:rsidR="00F019A2">
          <w:rPr>
            <w:rStyle w:val="Lienhypertexte"/>
            <w:color w:val="000000" w:themeColor="text1"/>
          </w:rPr>
          <w:t>Période</w:t>
        </w:r>
      </w:hyperlink>
      <w:r w:rsidR="00F019A2">
        <w:rPr>
          <w:b/>
          <w:bCs/>
          <w:color w:val="000000" w:themeColor="text1"/>
        </w:rPr>
        <w:t> :</w:t>
      </w:r>
      <w:r w:rsidR="00F019A2">
        <w:t xml:space="preserve"> 25,262</w:t>
      </w:r>
      <w:r w:rsidR="00F019A2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9" w:tooltip="tri par demi-grand axe" w:history="1">
        <w:r w:rsidR="00F019A2">
          <w:rPr>
            <w:rStyle w:val="Lienhypertexte"/>
            <w:color w:val="000000" w:themeColor="text1"/>
          </w:rPr>
          <w:t>Demi-grand axe</w:t>
        </w:r>
      </w:hyperlink>
      <w:r w:rsidR="00F019A2">
        <w:rPr>
          <w:b/>
          <w:bCs/>
          <w:color w:val="000000" w:themeColor="text1"/>
        </w:rPr>
        <w:t> :</w:t>
      </w:r>
      <w:r w:rsidR="00F019A2">
        <w:t xml:space="preserve"> 0.19</w:t>
      </w:r>
      <w:r w:rsidR="00F019A2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F019A2">
        <w:rPr>
          <w:b/>
          <w:color w:val="000000" w:themeColor="text1"/>
        </w:rPr>
        <w:t xml:space="preserve">Excentricité : </w:t>
      </w:r>
      <w:r w:rsidR="00F019A2">
        <w:rPr>
          <w:color w:val="000000" w:themeColor="text1"/>
        </w:rPr>
        <w:t>0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0" w:tooltip="tri par inclinaison" w:history="1">
        <w:r w:rsidR="00F019A2">
          <w:rPr>
            <w:rStyle w:val="Lienhypertexte"/>
            <w:color w:val="000000" w:themeColor="text1"/>
          </w:rPr>
          <w:t>Inclinaison</w:t>
        </w:r>
      </w:hyperlink>
      <w:r w:rsidR="00F019A2">
        <w:rPr>
          <w:b/>
          <w:bCs/>
          <w:color w:val="000000" w:themeColor="text1"/>
        </w:rPr>
        <w:t xml:space="preserve"> : </w:t>
      </w:r>
      <w:r w:rsidR="00F019A2">
        <w:rPr>
          <w:bCs/>
          <w:color w:val="000000" w:themeColor="text1"/>
        </w:rPr>
        <w:t>-</w:t>
      </w:r>
      <w:r w:rsidR="00F019A2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F019A2">
        <w:rPr>
          <w:b/>
          <w:bCs/>
          <w:color w:val="000000" w:themeColor="text1"/>
        </w:rPr>
        <w:t>Planètes :</w:t>
      </w:r>
      <w:r w:rsidR="00F019A2">
        <w:t xml:space="preserve"> </w:t>
      </w:r>
      <w:hyperlink r:id="rId11" w:tgtFrame="_blank" w:history="1">
        <w:r w:rsidR="00F019A2">
          <w:rPr>
            <w:rStyle w:val="Lienhypertexte"/>
            <w:color w:val="000000" w:themeColor="text1"/>
          </w:rPr>
          <w:t>PSR 1257+12 c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2" w:tooltip="tri par masse" w:history="1">
        <w:r w:rsidR="00F019A2">
          <w:rPr>
            <w:rStyle w:val="Lienhypertexte"/>
            <w:color w:val="000000" w:themeColor="text1"/>
          </w:rPr>
          <w:t>M[.sin(i)]</w:t>
        </w:r>
      </w:hyperlink>
      <w:r w:rsidR="00F019A2">
        <w:rPr>
          <w:b/>
          <w:bCs/>
          <w:color w:val="000000" w:themeColor="text1"/>
        </w:rPr>
        <w:t xml:space="preserve"> : </w:t>
      </w:r>
      <w:r w:rsidR="00F019A2">
        <w:t>0,013529168861</w:t>
      </w:r>
      <w:r w:rsidR="00F019A2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3" w:tooltip="tri par période" w:history="1">
        <w:r w:rsidR="00F019A2">
          <w:rPr>
            <w:rStyle w:val="Lienhypertexte"/>
            <w:color w:val="000000" w:themeColor="text1"/>
          </w:rPr>
          <w:t>Période</w:t>
        </w:r>
      </w:hyperlink>
      <w:r w:rsidR="00F019A2">
        <w:rPr>
          <w:b/>
          <w:bCs/>
          <w:color w:val="000000" w:themeColor="text1"/>
        </w:rPr>
        <w:t> :</w:t>
      </w:r>
      <w:r w:rsidR="00F019A2">
        <w:t xml:space="preserve"> 66,5419</w:t>
      </w:r>
      <w:r w:rsidR="00F019A2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4" w:tooltip="tri par demi-grand axe" w:history="1">
        <w:r w:rsidR="00F019A2">
          <w:rPr>
            <w:rStyle w:val="Lienhypertexte"/>
            <w:color w:val="000000" w:themeColor="text1"/>
          </w:rPr>
          <w:t>Demi-grand axe</w:t>
        </w:r>
      </w:hyperlink>
      <w:r w:rsidR="00F019A2">
        <w:rPr>
          <w:b/>
          <w:bCs/>
          <w:color w:val="000000" w:themeColor="text1"/>
        </w:rPr>
        <w:t> :</w:t>
      </w:r>
      <w:r w:rsidR="00F019A2">
        <w:t xml:space="preserve"> 0,36</w:t>
      </w:r>
      <w:r w:rsidR="00F019A2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F019A2">
        <w:rPr>
          <w:b/>
          <w:color w:val="000000" w:themeColor="text1"/>
        </w:rPr>
        <w:t xml:space="preserve">Excentricité : </w:t>
      </w:r>
      <w:r w:rsidR="00F019A2">
        <w:t>0,0186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5" w:tooltip="tri par inclinaison" w:history="1">
        <w:r w:rsidR="00F019A2">
          <w:rPr>
            <w:rStyle w:val="Lienhypertexte"/>
            <w:color w:val="000000" w:themeColor="text1"/>
          </w:rPr>
          <w:t>Inclinaison</w:t>
        </w:r>
      </w:hyperlink>
      <w:r w:rsidR="00F019A2">
        <w:rPr>
          <w:b/>
          <w:bCs/>
          <w:color w:val="000000" w:themeColor="text1"/>
        </w:rPr>
        <w:t xml:space="preserve"> : </w:t>
      </w:r>
      <w:r w:rsidR="00F019A2">
        <w:rPr>
          <w:bCs/>
          <w:color w:val="000000" w:themeColor="text1"/>
        </w:rPr>
        <w:t>53</w:t>
      </w:r>
      <w:r w:rsidR="00F019A2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F019A2">
        <w:rPr>
          <w:b/>
          <w:bCs/>
          <w:color w:val="000000" w:themeColor="text1"/>
        </w:rPr>
        <w:t>Planètes :</w:t>
      </w:r>
      <w:r w:rsidR="00F019A2">
        <w:t xml:space="preserve"> </w:t>
      </w:r>
      <w:hyperlink r:id="rId16" w:tgtFrame="_blank" w:history="1">
        <w:r w:rsidR="00F019A2">
          <w:rPr>
            <w:rStyle w:val="Lienhypertexte"/>
            <w:color w:val="000000" w:themeColor="text1"/>
          </w:rPr>
          <w:t>PSR 1257+12 d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7" w:tooltip="tri par masse" w:history="1">
        <w:r w:rsidR="00F019A2">
          <w:rPr>
            <w:rStyle w:val="Lienhypertexte"/>
            <w:color w:val="000000" w:themeColor="text1"/>
          </w:rPr>
          <w:t>M[.sin(i)]</w:t>
        </w:r>
      </w:hyperlink>
      <w:r w:rsidR="00F019A2">
        <w:rPr>
          <w:b/>
          <w:bCs/>
          <w:color w:val="000000" w:themeColor="text1"/>
        </w:rPr>
        <w:t> :</w:t>
      </w:r>
      <w:r w:rsidR="00F019A2">
        <w:t xml:space="preserve"> 0,012270641525</w:t>
      </w:r>
      <w:r w:rsidR="00F019A2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8" w:tooltip="tri par période" w:history="1">
        <w:r w:rsidR="00F019A2">
          <w:rPr>
            <w:rStyle w:val="Lienhypertexte"/>
            <w:color w:val="000000" w:themeColor="text1"/>
          </w:rPr>
          <w:t>Période</w:t>
        </w:r>
      </w:hyperlink>
      <w:r w:rsidR="00F019A2">
        <w:rPr>
          <w:b/>
          <w:bCs/>
          <w:color w:val="000000" w:themeColor="text1"/>
        </w:rPr>
        <w:t> :</w:t>
      </w:r>
      <w:r w:rsidR="00F019A2">
        <w:t xml:space="preserve"> 98,2114</w:t>
      </w:r>
      <w:r w:rsidR="00F019A2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9" w:tooltip="tri par demi-grand axe" w:history="1">
        <w:r w:rsidR="00F019A2">
          <w:rPr>
            <w:rStyle w:val="Lienhypertexte"/>
            <w:color w:val="000000" w:themeColor="text1"/>
          </w:rPr>
          <w:t>Demi-grand axe</w:t>
        </w:r>
      </w:hyperlink>
      <w:r w:rsidR="00F019A2">
        <w:rPr>
          <w:b/>
          <w:bCs/>
          <w:color w:val="000000" w:themeColor="text1"/>
        </w:rPr>
        <w:t xml:space="preserve"> : </w:t>
      </w:r>
      <w:r w:rsidR="00F019A2">
        <w:rPr>
          <w:bCs/>
          <w:color w:val="000000" w:themeColor="text1"/>
        </w:rPr>
        <w:t>0,46</w:t>
      </w:r>
      <w:r w:rsidR="00F019A2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F019A2">
        <w:rPr>
          <w:b/>
          <w:color w:val="000000" w:themeColor="text1"/>
        </w:rPr>
        <w:t xml:space="preserve">Excentricité : </w:t>
      </w:r>
      <w:r w:rsidR="00F019A2">
        <w:rPr>
          <w:color w:val="000000" w:themeColor="text1"/>
        </w:rPr>
        <w:t>0,0252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0" w:tooltip="tri par inclinaison" w:history="1">
        <w:r w:rsidR="00F019A2">
          <w:rPr>
            <w:rStyle w:val="Lienhypertexte"/>
            <w:color w:val="000000" w:themeColor="text1"/>
          </w:rPr>
          <w:t>Inclinaison</w:t>
        </w:r>
      </w:hyperlink>
      <w:r w:rsidR="00F019A2">
        <w:rPr>
          <w:b/>
          <w:bCs/>
          <w:color w:val="000000" w:themeColor="text1"/>
        </w:rPr>
        <w:t xml:space="preserve"> : </w:t>
      </w:r>
      <w:r w:rsidR="00F019A2">
        <w:rPr>
          <w:bCs/>
          <w:color w:val="000000" w:themeColor="text1"/>
        </w:rPr>
        <w:t>47</w:t>
      </w:r>
      <w:r w:rsidR="00F019A2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/>
    <w:sectPr w:rsidR="00301292" w:rsidSect="00301292">
      <w:foot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C30727">
        <w:separator/>
      </w:r>
    </w:p>
  </w:endnote>
  <w:endnote w:type="continuationSeparator" w:id="1">
    <w:p>
      <w:pPr>
        <w:spacing w:after="0" w:line="240" w:lineRule="auto"/>
      </w:pPr>
      <w:r w:rsidR="00C30727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2D2487">
      <w:t>459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C30727">
        <w:separator/>
      </w:r>
    </w:p>
  </w:footnote>
  <w:footnote w:type="continuationSeparator" w:id="1">
    <w:p>
      <w:pPr>
        <w:spacing w:after="0" w:line="240" w:lineRule="auto"/>
      </w:pPr>
      <w:r w:rsidR="00C30727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2D2487"/>
    <w:rsid w:val="002D2487"/>
    <w:rsid w:val="00301292"/>
    <w:rsid w:val="009E7001"/>
    <w:rsid w:val="00C30727"/>
    <w:rsid w:val="00F019A2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301292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D24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2D24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2D2487"/>
  </w:style>
  <w:style w:type="paragraph" w:styleId="Pieddepage">
    <w:name w:val="footer"/>
    <w:basedOn w:val="Normal"/>
    <w:link w:val="PieddepageCar"/>
    <w:uiPriority w:val="99"/>
    <w:semiHidden/>
    <w:unhideWhenUsed/>
    <w:rsid w:val="002D24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D2487"/>
  </w:style>
  <w:style w:type="paragraph" w:styleId="Textedebulles">
    <w:name w:val="Balloon Text"/>
    <w:basedOn w:val="Normal"/>
    <w:link w:val="TextedebullesCar"/>
    <w:uiPriority w:val="99"/>
    <w:semiHidden/>
    <w:unhideWhenUsed/>
    <w:rsid w:val="002D24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D2487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F019A2"/>
    <w:rPr>
      <w:strike w:val="0"/>
      <w:dstrike w:val="0"/>
      <w:color w:val="66FFFF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809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4.obspm.fr/exoplanetes/base/index.php?tri=3" TargetMode="External"/><Relationship Id="rId13" Type="http://schemas.openxmlformats.org/officeDocument/2006/relationships/hyperlink" Target="http://media4.obspm.fr/exoplanetes/base/index.php?tri=3" TargetMode="External"/><Relationship Id="rId18" Type="http://schemas.openxmlformats.org/officeDocument/2006/relationships/hyperlink" Target="http://media4.obspm.fr/exoplanetes/base/index.php?tri=3" TargetMode="External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hyperlink" Target="http://media4.obspm.fr/exoplanetes/base/index.php?tri=2" TargetMode="External"/><Relationship Id="rId12" Type="http://schemas.openxmlformats.org/officeDocument/2006/relationships/hyperlink" Target="http://media4.obspm.fr/exoplanetes/base/index.php?tri=2" TargetMode="External"/><Relationship Id="rId17" Type="http://schemas.openxmlformats.org/officeDocument/2006/relationships/hyperlink" Target="http://media4.obspm.fr/exoplanetes/base/index.php?tri=2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edia4.obspm.fr/exoplanetes/base/etoile.php?nom=PSR+1257%2B12" TargetMode="External"/><Relationship Id="rId20" Type="http://schemas.openxmlformats.org/officeDocument/2006/relationships/hyperlink" Target="http://media4.obspm.fr/exoplanetes/base/index.php?tri=6" TargetMode="External"/><Relationship Id="rId1" Type="http://schemas.openxmlformats.org/officeDocument/2006/relationships/styles" Target="styles.xml"/><Relationship Id="rId6" Type="http://schemas.openxmlformats.org/officeDocument/2006/relationships/hyperlink" Target="http://media4.obspm.fr/exoplanetes/base/etoile.php?nom=PSR+1257%2B12" TargetMode="External"/><Relationship Id="rId11" Type="http://schemas.openxmlformats.org/officeDocument/2006/relationships/hyperlink" Target="http://media4.obspm.fr/exoplanetes/base/etoile.php?nom=PSR+1257%2B12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edia4.obspm.fr/exoplanetes/base/index.php?tri=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media4.obspm.fr/exoplanetes/base/index.php?tri=6" TargetMode="External"/><Relationship Id="rId19" Type="http://schemas.openxmlformats.org/officeDocument/2006/relationships/hyperlink" Target="http://media4.obspm.fr/exoplanetes/base/index.php?tri=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edia4.obspm.fr/exoplanetes/base/index.php?tri=4" TargetMode="External"/><Relationship Id="rId14" Type="http://schemas.openxmlformats.org/officeDocument/2006/relationships/hyperlink" Target="http://media4.obspm.fr/exoplanetes/base/index.php?tri=4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1688</Characters>
  <Application>Microsoft Office Word</Application>
  <DocSecurity>0</DocSecurity>
  <Lines>14</Lines>
  <Paragraphs>3</Paragraphs>
  <ScaleCrop>false</ScaleCrop>
  <Company> </Company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2006-09-04T13:27:00Z</dcterms:created>
  <dcterms:modified xsi:type="dcterms:W3CDTF">2006-09-04T13:44:00Z</dcterms:modified>
</cp:coreProperties>
</file>