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E62BE8">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E62BE8">
        <w:rPr>
          <w:rFonts w:ascii="Times New Roman" w:hAnsi="Times New Roman" w:cs="Times New Roman"/>
          <w:color w:val="000000" w:themeColor="text1"/>
          <w:sz w:val="24"/>
          <w:szCs w:val="24"/>
        </w:rPr>
        <w:t>Chapitre 16</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380042">
        <w:rPr>
          <w:i/>
        </w:rPr>
        <w:t>Hourra !</w:t>
      </w:r>
    </w:p>
    <w:p>
      <w:pPr>
        <w:pStyle w:val="NormalWeb"/>
        <w:spacing w:before="0" w:beforeAutospacing="0" w:after="0" w:afterAutospacing="0"/>
        <w:jc w:val="center"/>
        <w:rPr>
          <w:i/>
        </w:rPr>
      </w:pPr>
    </w:p>
    <w:p>
      <w:pPr>
        <w:pStyle w:val="NormalWeb"/>
        <w:spacing w:before="0" w:beforeAutospacing="0" w:after="0" w:afterAutospacing="0"/>
        <w:ind w:firstLine="708"/>
        <w:jc w:val="both"/>
      </w:pPr>
      <w:r w:rsidR="00CE6DCF">
        <w:t xml:space="preserve">Il la relit et verse quelque </w:t>
      </w:r>
      <w:r w:rsidR="00B21DDF">
        <w:t>sueur</w:t>
      </w:r>
      <w:r w:rsidR="00CE6DCF">
        <w:t xml:space="preserve"> de désespoirs. Il a caché à tout le monde son intention de quitter le métier même à sa femme alors qu’ils se disent toujours tout. </w:t>
      </w:r>
    </w:p>
    <w:p>
      <w:pPr>
        <w:pStyle w:val="NormalWeb"/>
        <w:spacing w:before="0" w:beforeAutospacing="0" w:after="0" w:afterAutospacing="0"/>
        <w:ind w:firstLine="708"/>
        <w:jc w:val="both"/>
      </w:pPr>
      <w:r w:rsidR="00CE6DCF">
        <w:t xml:space="preserve">Celle-ci trouve que son mari a </w:t>
      </w:r>
      <w:r w:rsidR="00B21DDF">
        <w:t>changé</w:t>
      </w:r>
      <w:r w:rsidR="00CE6DCF">
        <w:t xml:space="preserve"> mais réussira-t-elle à lui faire dire ce qu’Erang cherche, tant bien que mal, à dissimuler ? </w:t>
      </w:r>
    </w:p>
    <w:p>
      <w:pPr>
        <w:pStyle w:val="NormalWeb"/>
        <w:spacing w:before="0" w:beforeAutospacing="0" w:after="0" w:afterAutospacing="0"/>
        <w:ind w:firstLine="708"/>
        <w:jc w:val="both"/>
      </w:pPr>
      <w:r w:rsidR="00CE6DCF">
        <w:t>Il attend impatiemment le retour de Lord John Smith qui ne devrait plus tarder à signer sa feuille de sortie le 15</w:t>
      </w:r>
      <w:r w:rsidR="0070439F">
        <w:t xml:space="preserve"> Janvier</w:t>
      </w:r>
      <w:r w:rsidR="00CE6DCF">
        <w:t xml:space="preserve"> selon le médecin mais le cosmonaute, ayant pour habitude de se faire commander par personne, risque de la signé bien avant. </w:t>
      </w:r>
    </w:p>
    <w:p>
      <w:pPr>
        <w:pStyle w:val="NormalWeb"/>
        <w:spacing w:before="0" w:beforeAutospacing="0" w:after="0" w:afterAutospacing="0"/>
        <w:ind w:firstLine="708"/>
        <w:jc w:val="both"/>
      </w:pPr>
      <w:r w:rsidR="00CE6DCF">
        <w:t xml:space="preserve">Tout cela pour se prouver à lui-même qu’il peut encore se regarder dans une glace après s’être mis totalement et définitivement en froid avec Michael son ami et les enfants, il pense plus particulièrement à Thorn Schron qui est devenu invalide à cause de lui. </w:t>
      </w:r>
    </w:p>
    <w:p>
      <w:pPr>
        <w:pStyle w:val="NormalWeb"/>
        <w:spacing w:before="0" w:beforeAutospacing="0" w:after="0" w:afterAutospacing="0"/>
        <w:ind w:firstLine="708"/>
        <w:jc w:val="both"/>
      </w:pPr>
      <w:r w:rsidR="00CE6DCF">
        <w:t xml:space="preserve">Il culpabilise pour ce qui s’est passé alors qu’il n’a fait qu’être, lui aussi, une victime de l’atterrissage en catastrophe du vaisseau spatiale Libra. </w:t>
      </w:r>
    </w:p>
    <w:p>
      <w:pPr>
        <w:pStyle w:val="NormalWeb"/>
        <w:spacing w:before="0" w:beforeAutospacing="0" w:after="0" w:afterAutospacing="0"/>
        <w:ind w:firstLine="708"/>
        <w:jc w:val="both"/>
      </w:pPr>
      <w:r w:rsidR="00CE6DCF">
        <w:t xml:space="preserve">Pour la deuxième bouteille de champagne, Tracy la donne à Sarah pour qu’elle puisse </w:t>
      </w:r>
      <w:r w:rsidR="00B21DDF">
        <w:t>ravitailler</w:t>
      </w:r>
      <w:r w:rsidR="00CE6DCF">
        <w:t xml:space="preserve"> son mari dans la soirée. (La bouteille de champagne qu’ils ont </w:t>
      </w:r>
      <w:r w:rsidR="00B21DDF">
        <w:t>consommée</w:t>
      </w:r>
      <w:r w:rsidR="00CE6DCF">
        <w:t xml:space="preserve"> était la bouteille de Tracy Schumer.) </w:t>
      </w:r>
    </w:p>
    <w:p>
      <w:pPr>
        <w:pStyle w:val="NormalWeb"/>
        <w:spacing w:before="0" w:beforeAutospacing="0" w:after="0" w:afterAutospacing="0"/>
        <w:ind w:firstLine="708"/>
        <w:jc w:val="both"/>
      </w:pPr>
      <w:r w:rsidR="00CE6DCF">
        <w:t>La soirée continue avec de la bonne musique du temps des Yé</w:t>
      </w:r>
      <w:r w:rsidR="00B21DDF">
        <w:t>-</w:t>
      </w:r>
      <w:r w:rsidR="00CE6DCF">
        <w:t>Yé. La bonne époque pour Sarah Jones, pour Tracy Schumer, Tim qui n’était pas encore né et Erang qui ne s’amuse pas. Il faut savoir que le champagne a tendance à donner une certaine dépendance à l’</w:t>
      </w:r>
      <w:r w:rsidR="00B21DDF">
        <w:t>alcool</w:t>
      </w:r>
      <w:r w:rsidR="00CE6DCF">
        <w:t>.</w:t>
      </w:r>
    </w:p>
    <w:p>
      <w:pPr>
        <w:pStyle w:val="NormalWeb"/>
        <w:spacing w:before="0" w:beforeAutospacing="0" w:after="0" w:afterAutospacing="0"/>
        <w:ind w:left="709" w:hanging="1"/>
        <w:jc w:val="both"/>
      </w:pPr>
      <w:r w:rsidR="00CE6DCF">
        <w:t xml:space="preserve">C’est très fort et dès qu’on l’entame, on ne peut plus s’en passer. </w:t>
      </w:r>
    </w:p>
    <w:p>
      <w:pPr>
        <w:pStyle w:val="NormalWeb"/>
        <w:spacing w:before="0" w:beforeAutospacing="0" w:after="0" w:afterAutospacing="0"/>
        <w:ind w:firstLine="708"/>
        <w:jc w:val="both"/>
      </w:pPr>
      <w:r w:rsidR="00CE6DCF">
        <w:t xml:space="preserve">Il est facilement </w:t>
      </w:r>
      <w:r w:rsidR="00B21DDF">
        <w:t>prouvé</w:t>
      </w:r>
      <w:r w:rsidR="00CE6DCF">
        <w:t xml:space="preserve"> que certaines bouteilles de rosés ont tendance à </w:t>
      </w:r>
      <w:r w:rsidR="00B21DDF">
        <w:t>alcooliser</w:t>
      </w:r>
      <w:r w:rsidR="00CE6DCF">
        <w:t xml:space="preserve"> aussi des gens qui ont tendance à boire occasionnellement où pour les soirées festives. Plus particulièrement, les </w:t>
      </w:r>
      <w:r w:rsidR="003327CA">
        <w:t xml:space="preserve">États-Unis </w:t>
      </w:r>
      <w:r w:rsidR="00CE6DCF">
        <w:t xml:space="preserve">qui ont toujours souffert d’une malnutrition puisqu’ils n’ont pas le plaisir de la saveur de bouche. </w:t>
      </w:r>
    </w:p>
    <w:p>
      <w:pPr>
        <w:pStyle w:val="NormalWeb"/>
        <w:spacing w:before="0" w:beforeAutospacing="0" w:after="0" w:afterAutospacing="0"/>
        <w:ind w:firstLine="708"/>
        <w:jc w:val="both"/>
      </w:pPr>
      <w:r w:rsidR="00CE6DCF">
        <w:t xml:space="preserve">Quand ils se réveillent le matin par exemple, ils prennent au petit-déjeuner un coca-cola, le midi pour le déjeuner, ils prennent un cornet de frittes avec des hot-dogs et le soir pour le diner, la même chose. </w:t>
      </w:r>
    </w:p>
    <w:p>
      <w:pPr>
        <w:pStyle w:val="NormalWeb"/>
        <w:spacing w:before="0" w:beforeAutospacing="0" w:after="0" w:afterAutospacing="0"/>
        <w:ind w:firstLine="708"/>
        <w:jc w:val="both"/>
      </w:pPr>
      <w:r w:rsidR="00CE6DCF">
        <w:t xml:space="preserve">Il faut dire que de nombreux Français ayant l’avantage de savoir cuisiné </w:t>
      </w:r>
      <w:r w:rsidR="00B21DDF">
        <w:t>profitent</w:t>
      </w:r>
      <w:r w:rsidR="00CE6DCF">
        <w:t xml:space="preserve"> de l’opportunité pour filer à l’Anglaise du côté de Los Angeles pour proposer aux Américains la vraie cuisine avec les </w:t>
      </w:r>
      <w:r w:rsidR="00B21DDF">
        <w:t>réelles</w:t>
      </w:r>
      <w:r w:rsidR="00CE6DCF">
        <w:t xml:space="preserve"> saveurs qu’elles apportent. </w:t>
      </w:r>
    </w:p>
    <w:p>
      <w:pPr>
        <w:pStyle w:val="NormalWeb"/>
        <w:spacing w:before="0" w:beforeAutospacing="0" w:after="0" w:afterAutospacing="0"/>
        <w:ind w:firstLine="708"/>
        <w:jc w:val="both"/>
      </w:pPr>
      <w:r w:rsidR="00CE6DCF">
        <w:t xml:space="preserve">La malnutrition dont souffre les Américains font qu’ils sont plus souvent malade que d’autres pays, j’en veux pour preuve le problème de la </w:t>
      </w:r>
      <w:r w:rsidR="00B21DDF">
        <w:t>gastroentérite</w:t>
      </w:r>
      <w:r w:rsidR="00CE6DCF">
        <w:t xml:space="preserve"> qui engrange énormément d’ingrédients que contient un aliment pour le disséquer à l’intérieur du corps humain et crée ainsi des problèmes de santé plus ou moins variées comme la crise de foie. </w:t>
      </w:r>
    </w:p>
    <w:p>
      <w:pPr>
        <w:pStyle w:val="NormalWeb"/>
        <w:spacing w:before="0" w:beforeAutospacing="0" w:after="0" w:afterAutospacing="0"/>
        <w:ind w:firstLine="708"/>
        <w:jc w:val="both"/>
      </w:pPr>
      <w:r w:rsidR="00CE6DCF">
        <w:t>Il faut faire attention à cela, c’est un point que je tenais à souligner parce que nombreux sont ceux qui ne savent pas se nourrir en Amérique, si ce n’est tout le monde. Alors, ils mangent, ils mangent, ils mangent…</w:t>
      </w:r>
    </w:p>
    <w:p>
      <w:pPr>
        <w:pStyle w:val="NormalWeb"/>
        <w:spacing w:before="0" w:beforeAutospacing="0" w:after="0" w:afterAutospacing="0"/>
        <w:ind w:firstLine="708"/>
        <w:jc w:val="both"/>
      </w:pPr>
      <w:r w:rsidR="00CE6DCF">
        <w:t xml:space="preserve">C’est ainsi qu’ils sont plus fort physiquement que d’autres et cela ne les dérange pas, ils n’ont aucun complexe. </w:t>
      </w:r>
    </w:p>
    <w:p>
      <w:pPr>
        <w:pStyle w:val="NormalWeb"/>
        <w:spacing w:before="0" w:beforeAutospacing="0" w:after="0" w:afterAutospacing="0"/>
        <w:ind w:firstLine="708"/>
        <w:jc w:val="both"/>
      </w:pPr>
      <w:r w:rsidR="00CE6DCF">
        <w:t xml:space="preserve">Quand un gros croise un autre gros, la normalité est présente tandis qu’en France ou dans des autres pays où ils mangent équilibré, un obèse se fait pointer du doigt en pensant, à la limite, qu’il n’est pas normal d’être comme il est. </w:t>
      </w:r>
    </w:p>
    <w:p>
      <w:pPr>
        <w:pStyle w:val="NormalWeb"/>
        <w:spacing w:before="0" w:beforeAutospacing="0" w:after="0" w:afterAutospacing="0"/>
        <w:ind w:firstLine="708"/>
        <w:jc w:val="both"/>
      </w:pPr>
      <w:r w:rsidR="00CE6DCF">
        <w:t>Alors des mots que l’on jette sans regret tel que mongol, gros tas, bocal de cornichon, </w:t>
      </w:r>
      <w:r w:rsidR="00B21DDF">
        <w:t xml:space="preserve">mon gros, face de porc, porcine et j’en passe sont autant de mots qui font mal à entendre pour un obèse que d’insulter sa famille voir ses origines paternels. </w:t>
      </w:r>
    </w:p>
    <w:sectPr w:rsidR="007D234F" w:rsidSect="00601053">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ED413F">
        <w:separator/>
      </w:r>
    </w:p>
  </w:endnote>
  <w:endnote w:type="continuationSeparator" w:id="1">
    <w:p>
      <w:pPr>
        <w:spacing w:after="0" w:line="240" w:lineRule="auto"/>
      </w:pPr>
      <w:r w:rsidR="00ED413F">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E62BE8">
      <w:t>483</w:t>
    </w:r>
    <w:sdt>
      <w:sdtPr>
        <w:id w:val="14428735"/>
        <w:docPartObj>
          <w:docPartType w:val="Numéros de page (bas de page)"/>
          <w:docPartUnique/>
        </w:docPartObj>
      </w:sdtPr>
      <w:sdtContent/>
    </w:sdt>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ED413F">
        <w:separator/>
      </w:r>
    </w:p>
  </w:footnote>
  <w:footnote w:type="continuationSeparator" w:id="1">
    <w:p>
      <w:pPr>
        <w:spacing w:after="0" w:line="240" w:lineRule="auto"/>
      </w:pPr>
      <w:r w:rsidR="00ED413F">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5362"/>
  </w:hdrShapeDefaults>
  <w:footnotePr>
    <w:footnote w:id="0"/>
    <w:footnote w:id="1"/>
  </w:footnotePr>
  <w:endnotePr>
    <w:endnote w:id="0"/>
    <w:endnote w:id="1"/>
  </w:endnotePr>
  <w:compat>
    <w:snapToGridInCell/>
    <w:wrapTextWithPunct/>
    <w:useEastAsianBreakRules/>
    <w:growAutofit/>
    <w:useFELayout/>
  </w:compat>
  <w:rsids>
    <w:rsidRoot w:val="00E62BE8"/>
    <w:rsid w:val="000279EF"/>
    <w:rsid w:val="00037993"/>
    <w:rsid w:val="000D18A5"/>
    <w:rsid w:val="002E0FD0"/>
    <w:rsid w:val="003327CA"/>
    <w:rsid w:val="003748BD"/>
    <w:rsid w:val="00380042"/>
    <w:rsid w:val="003A3DC2"/>
    <w:rsid w:val="005564F0"/>
    <w:rsid w:val="00601053"/>
    <w:rsid w:val="0070439F"/>
    <w:rsid w:val="0075334B"/>
    <w:rsid w:val="007D234F"/>
    <w:rsid w:val="00830305"/>
    <w:rsid w:val="00B21DDF"/>
    <w:rsid w:val="00B54A43"/>
    <w:rsid w:val="00CE6DCF"/>
    <w:rsid w:val="00D25523"/>
    <w:rsid w:val="00D73E78"/>
    <w:rsid w:val="00E62BE8"/>
    <w:rsid w:val="00ED413F"/>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601053"/>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E62BE8"/>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E62BE8"/>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E62BE8"/>
  </w:style>
  <w:style w:type="paragraph" w:styleId="Pieddepage">
    <w:name w:val="footer"/>
    <w:basedOn w:val="Normal"/>
    <w:link w:val="PieddepageCar"/>
    <w:uiPriority w:val="99"/>
    <w:semiHidden/>
    <w:unhideWhenUsed/>
    <w:rsid w:val="00E62BE8"/>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E62BE8"/>
  </w:style>
  <w:style w:type="paragraph" w:styleId="Textedebulles">
    <w:name w:val="Balloon Text"/>
    <w:basedOn w:val="Normal"/>
    <w:link w:val="TextedebullesCar"/>
    <w:uiPriority w:val="99"/>
    <w:semiHidden/>
    <w:unhideWhenUsed/>
    <w:rsid w:val="00E62BE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62BE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279411831">
      <w:bodyDiv w:val="1"/>
      <w:marLeft w:val="0"/>
      <w:marRight w:val="0"/>
      <w:marTop w:val="0"/>
      <w:marBottom w:val="0"/>
      <w:divBdr>
        <w:top w:val="none" w:sz="0" w:space="0" w:color="auto"/>
        <w:left w:val="none" w:sz="0" w:space="0" w:color="auto"/>
        <w:bottom w:val="none" w:sz="0" w:space="0" w:color="auto"/>
        <w:right w:val="none" w:sz="0" w:space="0" w:color="auto"/>
      </w:divBdr>
    </w:div>
    <w:div w:id="719206730">
      <w:bodyDiv w:val="1"/>
      <w:marLeft w:val="0"/>
      <w:marRight w:val="0"/>
      <w:marTop w:val="0"/>
      <w:marBottom w:val="0"/>
      <w:divBdr>
        <w:top w:val="none" w:sz="0" w:space="0" w:color="auto"/>
        <w:left w:val="none" w:sz="0" w:space="0" w:color="auto"/>
        <w:bottom w:val="none" w:sz="0" w:space="0" w:color="auto"/>
        <w:right w:val="none" w:sz="0" w:space="0" w:color="auto"/>
      </w:divBdr>
    </w:div>
    <w:div w:id="1056969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534</Words>
  <Characters>2938</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15</cp:revision>
  <dcterms:created xsi:type="dcterms:W3CDTF">2006-09-06T18:08:00Z</dcterms:created>
  <dcterms:modified xsi:type="dcterms:W3CDTF">2006-09-08T15:15:00Z</dcterms:modified>
</cp:coreProperties>
</file>