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11FA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11FA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11FA3">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rPr>
      </w:pPr>
      <w:r w:rsidR="008E71BD">
        <w:rPr>
          <w:color w:val="000000" w:themeColor="text1"/>
        </w:rPr>
        <w:t>À l’aphélie, le point de son orbite le plus éloigné du Soleil, Sedna se trouve à 130 milliards de kilomètres du Soleil, soit 900 fois la distance qui nous sépare de l’astre du jour.</w:t>
      </w:r>
    </w:p>
    <w:p>
      <w:pPr>
        <w:pStyle w:val="NormalWeb"/>
        <w:spacing w:before="0" w:beforeAutospacing="0" w:after="0" w:afterAutospacing="0"/>
        <w:ind w:firstLine="708"/>
        <w:jc w:val="both"/>
        <w:rPr>
          <w:color w:val="000000" w:themeColor="text1"/>
        </w:rPr>
      </w:pPr>
      <w:r w:rsidR="008E71BD">
        <w:rPr>
          <w:color w:val="000000" w:themeColor="text1"/>
        </w:rPr>
        <w:t xml:space="preserve">Prenant argument du fait que même le télescope Spitzer n’est pas parvenu à détecter la chaleur de Sedna à de telles distances, les scientifiques en ont déduit qu’il devait être d’un diamètre inférieur à </w:t>
      </w:r>
      <w:smartTag w:uri="urn:schemas-microsoft-com:office:smarttags" w:element="metricconverter">
        <w:smartTagPr>
          <w:attr w:name="ProductID" w:val="1700 km"/>
        </w:smartTagPr>
        <w:r w:rsidR="008E71BD">
          <w:rPr>
            <w:color w:val="000000" w:themeColor="text1"/>
          </w:rPr>
          <w:t>1700 km</w:t>
        </w:r>
      </w:smartTag>
      <w:r w:rsidR="008E71BD">
        <w:rPr>
          <w:color w:val="000000" w:themeColor="text1"/>
        </w:rPr>
        <w:t xml:space="preserve">, ce qui est plus petit que Pluton. </w:t>
      </w:r>
    </w:p>
    <w:p>
      <w:pPr>
        <w:pStyle w:val="NormalWeb"/>
        <w:spacing w:before="0" w:beforeAutospacing="0" w:after="0" w:afterAutospacing="0"/>
        <w:ind w:firstLine="708"/>
        <w:jc w:val="both"/>
        <w:rPr>
          <w:color w:val="000000" w:themeColor="text1"/>
        </w:rPr>
      </w:pPr>
      <w:r w:rsidR="008E71BD">
        <w:rPr>
          <w:color w:val="000000" w:themeColor="text1"/>
        </w:rPr>
        <w:t xml:space="preserve">En combinant les données disponibles sur ces différents corps célestes, Mike Brown estime que la taille de Sedna est environ à mi-chemin entre celle de Pluton et de Quaoar, un planétoïde plus petit découvert par la même équipe en 2002. L’orbite très elliptique de Sedna ne ressemble à aucune de celles des autres objets du système solaire déjà connus. </w:t>
      </w:r>
    </w:p>
    <w:p>
      <w:pPr>
        <w:pStyle w:val="NormalWeb"/>
        <w:spacing w:before="0" w:beforeAutospacing="0" w:after="0" w:afterAutospacing="0"/>
        <w:ind w:firstLine="708"/>
        <w:jc w:val="both"/>
        <w:rPr>
          <w:color w:val="000000" w:themeColor="text1"/>
        </w:rPr>
      </w:pPr>
      <w:r w:rsidR="008E71BD">
        <w:rPr>
          <w:color w:val="000000" w:themeColor="text1"/>
        </w:rPr>
        <w:t>Elle s’apparente à celle qui était prédite par la théorie pour les objets de l’hypothétique nuage d’Oort, lointain réservoir de comètes. Seul problème, Sedna est 10 fois moins éloignée de nous que la distance à laquelle on pensait trouver le nuage d’Oort.</w:t>
      </w:r>
    </w:p>
    <w:p>
      <w:pPr>
        <w:pStyle w:val="NormalWeb"/>
        <w:spacing w:before="0" w:beforeAutospacing="0" w:after="0" w:afterAutospacing="0"/>
        <w:ind w:firstLine="708"/>
        <w:jc w:val="both"/>
        <w:rPr>
          <w:color w:val="000000" w:themeColor="text1"/>
        </w:rPr>
      </w:pPr>
      <w:r w:rsidR="008E71BD">
        <w:rPr>
          <w:color w:val="000000" w:themeColor="text1"/>
        </w:rPr>
        <w:t xml:space="preserve"> Pour expliquer ce fait, Brown avance l’hypothèse d’un " nuage de Oort Interne " qui se serait formé il y a des milliards d’années de cela, à l’occasion du passage d’une étoile itinérante près de notre système solaire. Cette étoile aurait alors provoqué le déplacement de certains de ces noyaux cométaires vers l’intérieur du Système Solaire.</w:t>
      </w:r>
    </w:p>
    <w:p>
      <w:pPr>
        <w:pStyle w:val="NormalWeb"/>
        <w:spacing w:before="0" w:beforeAutospacing="0" w:after="0" w:afterAutospacing="0"/>
        <w:ind w:firstLine="708"/>
        <w:jc w:val="both"/>
        <w:rPr>
          <w:color w:val="000000" w:themeColor="text1"/>
        </w:rPr>
      </w:pPr>
      <w:r w:rsidR="008E71BD">
        <w:rPr>
          <w:color w:val="000000" w:themeColor="text1"/>
        </w:rPr>
        <w:t>"Cette étoile aurait été si proche de nous qu’elle aurait eu un éclat supérieur à celui de la pleine Lune, et on aurait pu la voir de jour pendant près de 20 000 ans. " explique Brown.</w:t>
      </w:r>
    </w:p>
    <w:p>
      <w:pPr>
        <w:pStyle w:val="NormalWeb"/>
        <w:spacing w:before="0" w:beforeAutospacing="0" w:after="0" w:afterAutospacing="0"/>
        <w:ind w:firstLine="708"/>
        <w:jc w:val="both"/>
        <w:rPr>
          <w:color w:val="000000" w:themeColor="text1"/>
        </w:rPr>
      </w:pPr>
      <w:r w:rsidR="008E71BD">
        <w:rPr>
          <w:color w:val="000000" w:themeColor="text1"/>
        </w:rPr>
        <w:t>Mais cette visiteuse aurait également pu perturber les noyaux cométaires les plus lointains du nuage d’Oort, provoquant un déluge de comètes vers l’intérieur du système solaire dont l’impact sur notre planète aurait pu faire disparaître l’essentiel des formes de vie existant à l’époque.</w:t>
      </w:r>
    </w:p>
    <w:p>
      <w:pPr>
        <w:pStyle w:val="NormalWeb"/>
        <w:spacing w:before="0" w:beforeAutospacing="0" w:after="0" w:afterAutospacing="0"/>
        <w:ind w:firstLine="708"/>
        <w:jc w:val="both"/>
        <w:rPr>
          <w:color w:val="000000" w:themeColor="text1"/>
        </w:rPr>
      </w:pPr>
      <w:r w:rsidR="008E71BD">
        <w:rPr>
          <w:color w:val="000000" w:themeColor="text1"/>
        </w:rPr>
        <w:t xml:space="preserve"> Rabinowitz mentionne pour sa part le fait que certains éléments laissent à penser que Sedna pourrait avoir un compagnon. Les scientifiques espérèrent pouvoir approfondir cette hypothèse grâce au télescope spatial Hubble.</w:t>
      </w:r>
    </w:p>
    <w:p>
      <w:pPr>
        <w:pStyle w:val="NormalWeb"/>
        <w:spacing w:before="0" w:beforeAutospacing="0" w:after="0" w:afterAutospacing="0"/>
        <w:ind w:firstLine="708"/>
        <w:jc w:val="both"/>
        <w:rPr>
          <w:color w:val="000000" w:themeColor="text1"/>
        </w:rPr>
      </w:pPr>
      <w:r w:rsidR="008E71BD">
        <w:rPr>
          <w:color w:val="000000" w:themeColor="text1"/>
        </w:rPr>
        <w:t xml:space="preserve">Trujillo a d’ores et déjà commencé à examiner la surface de Sedna à l’aide du télescope Gemini Frederick C. Gillett de </w:t>
      </w:r>
      <w:smartTag w:uri="urn:schemas-microsoft-com:office:smarttags" w:element="metricconverter">
        <w:smartTagPr>
          <w:attr w:name="ProductID" w:val="8 mètres"/>
        </w:smartTagPr>
        <w:r w:rsidR="008E71BD">
          <w:rPr>
            <w:color w:val="000000" w:themeColor="text1"/>
          </w:rPr>
          <w:t>8 mètres</w:t>
        </w:r>
      </w:smartTag>
      <w:r w:rsidR="008E71BD">
        <w:rPr>
          <w:color w:val="000000" w:themeColor="text1"/>
        </w:rPr>
        <w:t xml:space="preserve"> installé sur le Maunea Kea, à Hawaii. "Nous ne comprenons pas encore ce qui recouvre la surface de ce corps céleste. Ça ne correspond pas à ce à quoi nous nous attendions, et nous ne savons pas comment l’expliquer".</w:t>
      </w:r>
    </w:p>
    <w:p>
      <w:pPr>
        <w:pStyle w:val="NormalWeb"/>
        <w:spacing w:before="0" w:beforeAutospacing="0" w:after="0" w:afterAutospacing="0"/>
        <w:ind w:firstLine="708"/>
        <w:jc w:val="both"/>
        <w:rPr>
          <w:color w:val="000000" w:themeColor="text1"/>
        </w:rPr>
      </w:pPr>
      <w:r w:rsidR="008E71BD">
        <w:rPr>
          <w:color w:val="000000" w:themeColor="text1"/>
        </w:rPr>
        <w:t>Sedna s’approchera un peu de la Terre dans les années qui viennent. Mais même lorsqu’il sera au plus proche, dans 72 ans, il sera en fait encore très loin, bien au-delà de Pluton. Alors il entamera le voyage de retour vers les confins du Système solaire.</w:t>
      </w:r>
    </w:p>
    <w:p>
      <w:pPr>
        <w:pStyle w:val="NormalWeb"/>
        <w:spacing w:before="0" w:beforeAutospacing="0" w:after="0" w:afterAutospacing="0"/>
        <w:ind w:firstLine="708"/>
        <w:jc w:val="both"/>
        <w:rPr>
          <w:color w:val="000000" w:themeColor="text1"/>
        </w:rPr>
      </w:pPr>
      <w:r w:rsidR="008E71BD">
        <w:rPr>
          <w:color w:val="000000" w:themeColor="text1"/>
        </w:rPr>
        <w:t>" La dernière fois que Sedna s’est trouvée aussi proche du Soleil, la Terre</w:t>
      </w:r>
      <w:r w:rsidR="002E6AED">
        <w:rPr>
          <w:color w:val="000000" w:themeColor="text1"/>
        </w:rPr>
        <w:t xml:space="preserve"> sortait tout juste du dernier â</w:t>
      </w:r>
      <w:r w:rsidR="008E71BD">
        <w:rPr>
          <w:color w:val="000000" w:themeColor="text1"/>
        </w:rPr>
        <w:t>ge glaciaire. La prochaine fois qu’elle repassera, que sera devenue la Terre ? "se demande Mike Brown en guise de conclusion.</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8E71BD">
        <w:rPr>
          <w:b/>
          <w:color w:val="000000" w:themeColor="text1"/>
        </w:rPr>
        <w:t>Sedna</w:t>
      </w:r>
    </w:p>
    <w:p>
      <w:pPr>
        <w:pStyle w:val="NormalWeb"/>
        <w:spacing w:before="0" w:beforeAutospacing="0" w:after="0" w:afterAutospacing="0"/>
        <w:jc w:val="center"/>
        <w:rPr>
          <w:b/>
          <w:color w:val="000000" w:themeColor="text1"/>
        </w:rPr>
      </w:pPr>
    </w:p>
    <w:p>
      <w:pPr>
        <w:pStyle w:val="NormalWeb"/>
        <w:spacing w:before="0" w:beforeAutospacing="0" w:after="0" w:afterAutospacing="0"/>
        <w:jc w:val="center"/>
        <w:rPr>
          <w:rStyle w:val="titarticle"/>
          <w:bCs/>
        </w:rPr>
      </w:pPr>
      <w:r w:rsidR="008E71BD">
        <w:rPr>
          <w:rStyle w:val="titarticle"/>
          <w:b/>
          <w:bCs/>
          <w:color w:val="000000" w:themeColor="text1"/>
        </w:rPr>
        <w:t>La dixième planète de notre système solaire ?</w:t>
      </w:r>
    </w:p>
    <w:p>
      <w:pPr>
        <w:pStyle w:val="NormalWeb"/>
        <w:spacing w:before="0" w:beforeAutospacing="0" w:after="0" w:afterAutospacing="0"/>
        <w:jc w:val="center"/>
        <w:rPr>
          <w:rStyle w:val="titarticle"/>
          <w:b/>
          <w:bCs/>
          <w:color w:val="000000" w:themeColor="text1"/>
        </w:rPr>
      </w:pPr>
    </w:p>
    <w:p>
      <w:pPr>
        <w:pStyle w:val="txt12"/>
        <w:spacing w:before="0" w:beforeAutospacing="0" w:after="0" w:afterAutospacing="0"/>
        <w:ind w:firstLine="708"/>
        <w:jc w:val="both"/>
      </w:pPr>
      <w:r w:rsidR="008E71BD">
        <w:t xml:space="preserve">Sedna, qui vient tout juste d'être découverte aux confins du système solaire, ne semble guère différente de Pluton. </w:t>
      </w:r>
    </w:p>
    <w:p>
      <w:pPr>
        <w:pStyle w:val="txt12"/>
        <w:spacing w:before="0" w:beforeAutospacing="0" w:after="0" w:afterAutospacing="0"/>
        <w:ind w:firstLine="708"/>
        <w:jc w:val="both"/>
      </w:pPr>
      <w:r w:rsidR="008E71BD">
        <w:t>C'est un corps sphérique, massif, orbitant autour du Soleil et possédant peut-être même un satellite. Mais Sedna est-elle pour autant une planète ?</w:t>
      </w:r>
    </w:p>
    <w:sectPr w:rsidR="001F125D" w:rsidSect="009341E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E7B63">
        <w:separator/>
      </w:r>
    </w:p>
  </w:endnote>
  <w:endnote w:type="continuationSeparator" w:id="1">
    <w:p>
      <w:pPr>
        <w:spacing w:after="0" w:line="240" w:lineRule="auto"/>
      </w:pPr>
      <w:r w:rsidR="005E7B6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11FA3">
      <w:t>543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E7B63">
        <w:separator/>
      </w:r>
    </w:p>
  </w:footnote>
  <w:footnote w:type="continuationSeparator" w:id="1">
    <w:p>
      <w:pPr>
        <w:spacing w:after="0" w:line="240" w:lineRule="auto"/>
      </w:pPr>
      <w:r w:rsidR="005E7B6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C11FA3"/>
    <w:rsid w:val="00065A4B"/>
    <w:rsid w:val="001F125D"/>
    <w:rsid w:val="002E6AED"/>
    <w:rsid w:val="005E7B63"/>
    <w:rsid w:val="00711226"/>
    <w:rsid w:val="008E71BD"/>
    <w:rsid w:val="009341E4"/>
    <w:rsid w:val="00C11FA3"/>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341E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11FA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11FA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11FA3"/>
  </w:style>
  <w:style w:type="paragraph" w:styleId="Pieddepage">
    <w:name w:val="footer"/>
    <w:basedOn w:val="Normal"/>
    <w:link w:val="PieddepageCar"/>
    <w:uiPriority w:val="99"/>
    <w:semiHidden/>
    <w:unhideWhenUsed/>
    <w:rsid w:val="00C11FA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11FA3"/>
  </w:style>
  <w:style w:type="paragraph" w:styleId="Textedebulles">
    <w:name w:val="Balloon Text"/>
    <w:basedOn w:val="Normal"/>
    <w:link w:val="TextedebullesCar"/>
    <w:uiPriority w:val="99"/>
    <w:semiHidden/>
    <w:unhideWhenUsed/>
    <w:rsid w:val="00C11F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1FA3"/>
    <w:rPr>
      <w:rFonts w:ascii="Tahoma" w:hAnsi="Tahoma" w:cs="Tahoma"/>
      <w:sz w:val="16"/>
      <w:szCs w:val="16"/>
    </w:rPr>
  </w:style>
  <w:style w:type="character" w:styleId="Lienhypertexte">
    <w:name w:val="Hyperlink"/>
    <w:basedOn w:val="Policepardfaut"/>
    <w:uiPriority w:val="99"/>
    <w:semiHidden/>
    <w:unhideWhenUsed/>
    <w:rsid w:val="008E71BD"/>
    <w:rPr>
      <w:strike w:val="0"/>
      <w:dstrike w:val="0"/>
      <w:color w:val="002BB8"/>
      <w:u w:val="none"/>
      <w:effect w:val="none"/>
    </w:rPr>
  </w:style>
  <w:style w:type="paragraph" w:customStyle="1" w:styleId="txt12">
    <w:name w:val="txt12"/>
    <w:basedOn w:val="Normal"/>
    <w:uiPriority w:val="99"/>
    <w:semiHidden/>
    <w:rsid w:val="008E71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8E71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8E71BD"/>
  </w:style>
  <w:style w:type="character" w:styleId="Accentuation">
    <w:name w:val="Emphasis"/>
    <w:basedOn w:val="Policepardfaut"/>
    <w:uiPriority w:val="20"/>
    <w:qFormat/>
    <w:rsid w:val="008E71BD"/>
    <w:rPr>
      <w:i/>
      <w:iCs/>
    </w:rPr>
  </w:style>
  <w:style w:type="character" w:styleId="lev">
    <w:name w:val="Strong"/>
    <w:basedOn w:val="Policepardfaut"/>
    <w:uiPriority w:val="22"/>
    <w:qFormat/>
    <w:rsid w:val="008E71BD"/>
    <w:rPr>
      <w:b/>
      <w:bCs/>
    </w:rPr>
  </w:style>
</w:styles>
</file>

<file path=word/webSettings.xml><?xml version="1.0" encoding="utf-8"?>
<w:webSettings xmlns:r="http://schemas.openxmlformats.org/officeDocument/2006/relationships" xmlns:w="http://schemas.openxmlformats.org/wordprocessingml/2006/3/main">
  <w:divs>
    <w:div w:id="203257276">
      <w:bodyDiv w:val="1"/>
      <w:marLeft w:val="0"/>
      <w:marRight w:val="0"/>
      <w:marTop w:val="0"/>
      <w:marBottom w:val="0"/>
      <w:divBdr>
        <w:top w:val="none" w:sz="0" w:space="0" w:color="auto"/>
        <w:left w:val="none" w:sz="0" w:space="0" w:color="auto"/>
        <w:bottom w:val="none" w:sz="0" w:space="0" w:color="auto"/>
        <w:right w:val="none" w:sz="0" w:space="0" w:color="auto"/>
      </w:divBdr>
    </w:div>
    <w:div w:id="43051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506</Words>
  <Characters>2785</Characters>
  <Application>Microsoft Office Word</Application>
  <DocSecurity>0</DocSecurity>
  <Lines>23</Lines>
  <Paragraphs>6</Paragraphs>
  <ScaleCrop>false</ScaleCrop>
  <Company> </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2006-09-10T14:12:00Z</dcterms:created>
  <dcterms:modified xsi:type="dcterms:W3CDTF">2006-09-10T17:40:00Z</dcterms:modified>
</cp:coreProperties>
</file>