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620DFA">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620DFA">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620DFA">
        <w:rPr>
          <w:rFonts w:ascii="Times New Roman" w:hAnsi="Times New Roman" w:cs="Times New Roman"/>
          <w:i/>
          <w:color w:val="000000" w:themeColor="text1"/>
          <w:sz w:val="24"/>
          <w:szCs w:val="24"/>
        </w:rPr>
        <w:t>L’histoire de notre espace temps</w:t>
      </w:r>
    </w:p>
    <w:p>
      <w:pPr>
        <w:spacing w:after="0" w:line="240" w:lineRule="auto"/>
        <w:jc w:val="center"/>
        <w:rPr>
          <w:rFonts w:ascii="Times New Roman" w:hAnsi="Times New Roman" w:cs="Times New Roman"/>
          <w:i/>
          <w:color w:val="000000" w:themeColor="text1"/>
          <w:sz w:val="24"/>
          <w:szCs w:val="24"/>
        </w:rPr>
      </w:pPr>
    </w:p>
    <w:p>
      <w:pPr>
        <w:pStyle w:val="NormalWeb"/>
        <w:spacing w:before="0" w:beforeAutospacing="0" w:after="0" w:afterAutospacing="0"/>
        <w:ind w:firstLine="708"/>
        <w:jc w:val="both"/>
        <w:rPr>
          <w:bCs/>
          <w:color w:val="000000" w:themeColor="text1"/>
        </w:rPr>
      </w:pPr>
      <w:r w:rsidR="00CC593D" w:rsidRPr="00CC593D">
        <w:rPr>
          <w:bCs/>
          <w:color w:val="000000" w:themeColor="text1"/>
        </w:rPr>
        <w:t>Il est considéré comme un deuxième “compagnon” de notre planète qui restera fidèle au système Terre-Lune encore des milliers d’années.</w:t>
      </w:r>
    </w:p>
    <w:p>
      <w:pPr>
        <w:pStyle w:val="NormalWeb"/>
        <w:spacing w:before="0" w:beforeAutospacing="0" w:after="0" w:afterAutospacing="0"/>
        <w:ind w:firstLine="708"/>
        <w:jc w:val="both"/>
        <w:rPr>
          <w:bCs/>
          <w:color w:val="000000" w:themeColor="text1"/>
        </w:rPr>
      </w:pPr>
      <w:r w:rsidR="00CC593D" w:rsidRPr="00CC593D">
        <w:rPr>
          <w:bCs/>
          <w:color w:val="000000" w:themeColor="text1"/>
        </w:rPr>
        <w:t xml:space="preserve">En 1999, la liste du “Harvard-Smithsonien Center of Astrophysics” répertoriant les astéroïdes qui, éventuellement, devraient être considérés comme dangereux - les </w:t>
      </w:r>
      <w:hyperlink r:id="rId6" w:tgtFrame="astro2" w:history="1">
        <w:r w:rsidR="00CC593D" w:rsidRPr="00CC593D">
          <w:rPr>
            <w:rStyle w:val="Lienhypertexte"/>
            <w:rFonts w:eastAsiaTheme="majorEastAsia"/>
            <w:color w:val="000000" w:themeColor="text1"/>
          </w:rPr>
          <w:t>PHAs</w:t>
        </w:r>
      </w:hyperlink>
      <w:r w:rsidR="00CC593D" w:rsidRPr="00CC593D">
        <w:rPr>
          <w:bCs/>
          <w:color w:val="000000" w:themeColor="text1"/>
        </w:rPr>
        <w:t xml:space="preserve"> (Potencially Hazardous Asteroids) - avait atteint 200 enregistrements. </w:t>
      </w:r>
    </w:p>
    <w:p>
      <w:pPr>
        <w:pStyle w:val="NormalWeb"/>
        <w:spacing w:before="0" w:beforeAutospacing="0" w:after="0" w:afterAutospacing="0"/>
        <w:ind w:firstLine="708"/>
        <w:jc w:val="both"/>
        <w:rPr>
          <w:bCs/>
          <w:color w:val="000000" w:themeColor="text1"/>
        </w:rPr>
      </w:pPr>
      <w:r w:rsidR="00CC593D" w:rsidRPr="00CC593D">
        <w:rPr>
          <w:bCs/>
          <w:color w:val="000000" w:themeColor="text1"/>
        </w:rPr>
        <w:t>Ainsi, confronté à un nombre de plus en plus important de “frôleurs de Terre”, l’Union astronomique créa en juin 1999 l’</w:t>
      </w:r>
      <w:hyperlink r:id="rId7" w:tgtFrame="astro2" w:history="1">
        <w:r w:rsidR="00CC593D" w:rsidRPr="00CC593D">
          <w:rPr>
            <w:rStyle w:val="Lienhypertexte"/>
            <w:rFonts w:eastAsiaTheme="majorEastAsia"/>
            <w:color w:val="000000" w:themeColor="text1"/>
          </w:rPr>
          <w:t>échelle de Turin</w:t>
        </w:r>
      </w:hyperlink>
      <w:r w:rsidR="00CC593D" w:rsidRPr="00CC593D">
        <w:rPr>
          <w:bCs/>
          <w:color w:val="000000" w:themeColor="text1"/>
        </w:rPr>
        <w:t xml:space="preserve"> qui définit les risques de notre planète d’être “bousculée” par les divers petits corps.</w:t>
      </w:r>
    </w:p>
    <w:p>
      <w:pPr>
        <w:pStyle w:val="NormalWeb"/>
        <w:spacing w:before="0" w:beforeAutospacing="0" w:after="0" w:afterAutospacing="0"/>
        <w:ind w:firstLine="708"/>
        <w:jc w:val="both"/>
        <w:rPr>
          <w:bCs/>
          <w:color w:val="000000" w:themeColor="text1"/>
        </w:rPr>
      </w:pPr>
    </w:p>
    <w:p>
      <w:pPr>
        <w:pStyle w:val="Titre1"/>
        <w:spacing w:before="0" w:beforeAutospacing="0" w:after="0" w:afterAutospacing="0" w:line="240" w:lineRule="auto"/>
        <w:jc w:val="center"/>
        <w:rPr>
          <w:rFonts w:ascii="Times New Roman" w:hAnsi="Times New Roman"/>
          <w:iCs/>
          <w:color w:val="000000" w:themeColor="text1"/>
          <w:sz w:val="24"/>
          <w:szCs w:val="24"/>
        </w:rPr>
      </w:pPr>
      <w:r w:rsidR="00CC593D" w:rsidRPr="00CC593D">
        <w:rPr>
          <w:rFonts w:ascii="Times New Roman" w:hAnsi="Times New Roman"/>
          <w:iCs/>
          <w:color w:val="000000" w:themeColor="text1"/>
          <w:sz w:val="24"/>
          <w:szCs w:val="24"/>
        </w:rPr>
        <w:t>Echelle de Turin</w:t>
      </w:r>
    </w:p>
    <w:p>
      <w:pPr>
        <w:pStyle w:val="Titre1"/>
        <w:spacing w:before="0" w:beforeAutospacing="0" w:after="0" w:afterAutospacing="0" w:line="240" w:lineRule="auto"/>
        <w:jc w:val="center"/>
        <w:rPr>
          <w:rFonts w:ascii="Times New Roman" w:hAnsi="Times New Roman"/>
          <w:b w:val="0"/>
          <w:color w:val="000000" w:themeColor="text1"/>
          <w:sz w:val="24"/>
          <w:szCs w:val="24"/>
        </w:rPr>
      </w:pPr>
    </w:p>
    <w:p>
      <w:pPr>
        <w:pStyle w:val="NormalWeb"/>
        <w:spacing w:before="0" w:beforeAutospacing="0" w:after="0" w:afterAutospacing="0"/>
        <w:ind w:firstLine="708"/>
        <w:jc w:val="both"/>
        <w:rPr>
          <w:bCs/>
          <w:color w:val="000000" w:themeColor="text1"/>
        </w:rPr>
      </w:pPr>
      <w:r w:rsidR="00CC593D" w:rsidRPr="00CC593D">
        <w:rPr>
          <w:bCs/>
          <w:color w:val="000000" w:themeColor="text1"/>
        </w:rPr>
        <w:t xml:space="preserve">Comment annoncer au public l’approche d’une météorite sans déclencher une panique collective mais, en même temps, sans s’exposer à la critique de manquer au devoir de le tenir informé ? </w:t>
      </w:r>
    </w:p>
    <w:p>
      <w:pPr>
        <w:pStyle w:val="NormalWeb"/>
        <w:spacing w:before="0" w:beforeAutospacing="0" w:after="0" w:afterAutospacing="0"/>
        <w:ind w:firstLine="708"/>
        <w:jc w:val="both"/>
        <w:rPr>
          <w:bCs/>
          <w:color w:val="000000" w:themeColor="text1"/>
        </w:rPr>
      </w:pPr>
      <w:r w:rsidR="00CC593D" w:rsidRPr="00CC593D">
        <w:rPr>
          <w:bCs/>
          <w:color w:val="000000" w:themeColor="text1"/>
        </w:rPr>
        <w:t xml:space="preserve">Il est vrai que le nombre des </w:t>
      </w:r>
      <w:hyperlink r:id="rId8" w:history="1">
        <w:r w:rsidR="00CC593D" w:rsidRPr="00CC593D">
          <w:rPr>
            <w:rStyle w:val="Lienhypertexte"/>
            <w:rFonts w:eastAsiaTheme="majorEastAsia"/>
            <w:color w:val="000000" w:themeColor="text1"/>
          </w:rPr>
          <w:t>astéroïdes</w:t>
        </w:r>
      </w:hyperlink>
      <w:r w:rsidR="00CC593D" w:rsidRPr="00CC593D">
        <w:rPr>
          <w:bCs/>
          <w:color w:val="000000" w:themeColor="text1"/>
        </w:rPr>
        <w:t xml:space="preserve"> dont l’</w:t>
      </w:r>
      <w:hyperlink r:id="rId9" w:history="1">
        <w:r w:rsidR="00CC593D" w:rsidRPr="00CC593D">
          <w:rPr>
            <w:rStyle w:val="Lienhypertexte"/>
            <w:rFonts w:eastAsiaTheme="majorEastAsia"/>
            <w:color w:val="000000" w:themeColor="text1"/>
          </w:rPr>
          <w:t>orbite</w:t>
        </w:r>
      </w:hyperlink>
      <w:r w:rsidR="00CC593D" w:rsidRPr="00CC593D">
        <w:rPr>
          <w:bCs/>
          <w:color w:val="000000" w:themeColor="text1"/>
        </w:rPr>
        <w:t xml:space="preserve"> les amène assez près de notre </w:t>
      </w:r>
      <w:hyperlink r:id="rId10" w:history="1">
        <w:r w:rsidR="00CC593D" w:rsidRPr="00CC593D">
          <w:rPr>
            <w:rStyle w:val="Lienhypertexte"/>
            <w:rFonts w:eastAsiaTheme="majorEastAsia"/>
            <w:color w:val="000000" w:themeColor="text1"/>
          </w:rPr>
          <w:t>planète</w:t>
        </w:r>
      </w:hyperlink>
      <w:r w:rsidR="00CC593D" w:rsidRPr="00CC593D">
        <w:rPr>
          <w:bCs/>
          <w:color w:val="000000" w:themeColor="text1"/>
        </w:rPr>
        <w:t xml:space="preserve"> pour qu’ils soient pris au piège de la </w:t>
      </w:r>
      <w:hyperlink r:id="rId11" w:history="1">
        <w:r w:rsidR="00CC593D" w:rsidRPr="00CC593D">
          <w:rPr>
            <w:rStyle w:val="Lienhypertexte"/>
            <w:rFonts w:eastAsiaTheme="majorEastAsia"/>
            <w:color w:val="000000" w:themeColor="text1"/>
          </w:rPr>
          <w:t>force d’attraction</w:t>
        </w:r>
      </w:hyperlink>
      <w:r w:rsidR="00CC593D" w:rsidRPr="00CC593D">
        <w:rPr>
          <w:bCs/>
          <w:color w:val="000000" w:themeColor="text1"/>
        </w:rPr>
        <w:t xml:space="preserve"> est déjà relativement restreint. </w:t>
      </w:r>
    </w:p>
    <w:p>
      <w:pPr>
        <w:pStyle w:val="NormalWeb"/>
        <w:spacing w:before="0" w:beforeAutospacing="0" w:after="0" w:afterAutospacing="0"/>
        <w:ind w:firstLine="708"/>
        <w:jc w:val="both"/>
        <w:rPr>
          <w:bCs/>
          <w:color w:val="000000" w:themeColor="text1"/>
        </w:rPr>
      </w:pPr>
      <w:r w:rsidR="00CC593D" w:rsidRPr="00CC593D">
        <w:rPr>
          <w:bCs/>
          <w:color w:val="000000" w:themeColor="text1"/>
        </w:rPr>
        <w:t xml:space="preserve">Même ceux qui surmontent l’obstacle disposent généralement de trop peu de masse pour “survivre” le passage à travers l’atmosphère terrestre. </w:t>
      </w:r>
    </w:p>
    <w:p>
      <w:pPr>
        <w:pStyle w:val="NormalWeb"/>
        <w:spacing w:before="0" w:beforeAutospacing="0" w:after="0" w:afterAutospacing="0"/>
        <w:ind w:firstLine="708"/>
        <w:jc w:val="both"/>
        <w:rPr>
          <w:bCs/>
          <w:color w:val="000000" w:themeColor="text1"/>
        </w:rPr>
      </w:pPr>
      <w:r w:rsidR="00CC593D" w:rsidRPr="00CC593D">
        <w:rPr>
          <w:bCs/>
          <w:color w:val="000000" w:themeColor="text1"/>
        </w:rPr>
        <w:t xml:space="preserve">Et il n’y a aucun doute que ceux qui réussissent à sortir de la stratosphère avec encore un minimum de matière risquent d’exploser avant de toucher le sol, suivant l’exemple du fameux </w:t>
      </w:r>
      <w:hyperlink r:id="rId12" w:anchor="alas" w:history="1">
        <w:r w:rsidR="00CC593D" w:rsidRPr="00CC593D">
          <w:rPr>
            <w:rStyle w:val="Lienhypertexte"/>
            <w:rFonts w:eastAsiaTheme="majorEastAsia"/>
            <w:color w:val="000000" w:themeColor="text1"/>
          </w:rPr>
          <w:t>météore d’Alaska</w:t>
        </w:r>
      </w:hyperlink>
      <w:r w:rsidR="00CC593D" w:rsidRPr="00CC593D">
        <w:rPr>
          <w:bCs/>
          <w:color w:val="000000" w:themeColor="text1"/>
        </w:rPr>
        <w:t xml:space="preserve"> dont la traînée verte surprit récemment les habitants de la montagne de Yukon. </w:t>
      </w:r>
    </w:p>
    <w:p>
      <w:pPr>
        <w:pStyle w:val="NormalWeb"/>
        <w:spacing w:before="0" w:beforeAutospacing="0" w:after="0" w:afterAutospacing="0"/>
        <w:ind w:firstLine="708"/>
        <w:jc w:val="both"/>
        <w:rPr>
          <w:bCs/>
          <w:color w:val="000000" w:themeColor="text1"/>
        </w:rPr>
      </w:pPr>
      <w:r w:rsidR="00CC593D" w:rsidRPr="00CC593D">
        <w:rPr>
          <w:bCs/>
          <w:color w:val="000000" w:themeColor="text1"/>
        </w:rPr>
        <w:t xml:space="preserve">Toutefois, le nombre énorme d’articles de presse répandant la peur de corps tels que </w:t>
      </w:r>
      <w:hyperlink r:id="rId13" w:history="1">
        <w:r w:rsidR="00CC593D" w:rsidRPr="00CC593D">
          <w:rPr>
            <w:rStyle w:val="Lienhypertexte"/>
            <w:rFonts w:eastAsiaTheme="majorEastAsia"/>
            <w:color w:val="000000" w:themeColor="text1"/>
          </w:rPr>
          <w:t>1998 KY26</w:t>
        </w:r>
      </w:hyperlink>
      <w:r w:rsidR="00CC593D" w:rsidRPr="00CC593D">
        <w:rPr>
          <w:bCs/>
          <w:color w:val="000000" w:themeColor="text1"/>
        </w:rPr>
        <w:t xml:space="preserve"> qui aurait menacé la </w:t>
      </w:r>
      <w:hyperlink r:id="rId14" w:history="1">
        <w:r w:rsidR="00CC593D" w:rsidRPr="00CC593D">
          <w:rPr>
            <w:rStyle w:val="Lienhypertexte"/>
            <w:rFonts w:eastAsiaTheme="majorEastAsia"/>
            <w:color w:val="000000" w:themeColor="text1"/>
          </w:rPr>
          <w:t>Terre</w:t>
        </w:r>
      </w:hyperlink>
      <w:r w:rsidR="00CC593D" w:rsidRPr="00CC593D">
        <w:rPr>
          <w:bCs/>
          <w:color w:val="000000" w:themeColor="text1"/>
        </w:rPr>
        <w:t xml:space="preserve"> il y a à peine deux ans, 1997 XF11, l’objet soupçonné de retourner en 2028, ou 1999 AN10 dont l’itinéraire, selon les alarmistes, nous mettrait vers 2039 en danger de </w:t>
      </w:r>
      <w:hyperlink r:id="rId15" w:history="1">
        <w:r w:rsidR="00CC593D" w:rsidRPr="00CC593D">
          <w:rPr>
            <w:rStyle w:val="Lienhypertexte"/>
            <w:rFonts w:eastAsiaTheme="majorEastAsia"/>
            <w:color w:val="000000" w:themeColor="text1"/>
          </w:rPr>
          <w:t>collision</w:t>
        </w:r>
      </w:hyperlink>
      <w:r w:rsidR="00CC593D" w:rsidRPr="00CC593D">
        <w:rPr>
          <w:bCs/>
          <w:color w:val="000000" w:themeColor="text1"/>
        </w:rPr>
        <w:t xml:space="preserve">, ajoute à l’angoisse générale. </w:t>
      </w:r>
    </w:p>
    <w:p>
      <w:pPr>
        <w:pStyle w:val="NormalWeb"/>
        <w:spacing w:before="0" w:beforeAutospacing="0" w:after="0" w:afterAutospacing="0"/>
        <w:ind w:firstLine="708"/>
        <w:jc w:val="both"/>
        <w:rPr>
          <w:bCs/>
          <w:color w:val="000000" w:themeColor="text1"/>
        </w:rPr>
      </w:pPr>
      <w:r w:rsidR="00CC593D" w:rsidRPr="00CC593D">
        <w:rPr>
          <w:bCs/>
          <w:color w:val="000000" w:themeColor="text1"/>
        </w:rPr>
        <w:t xml:space="preserve">Les scientifiques, embarrassés par l’affolement irraisonné, ne virent donc plus qu’une seule solution : définir clairement et sans confusion possible le degré de probabilité avec lequel un représentant du groupe des </w:t>
      </w:r>
      <w:hyperlink r:id="rId16" w:history="1">
        <w:r w:rsidR="00CC593D" w:rsidRPr="00CC593D">
          <w:rPr>
            <w:rStyle w:val="Lienhypertexte"/>
            <w:rFonts w:eastAsiaTheme="majorEastAsia"/>
            <w:color w:val="000000" w:themeColor="text1"/>
          </w:rPr>
          <w:t>EGA</w:t>
        </w:r>
      </w:hyperlink>
      <w:r w:rsidR="00CC593D" w:rsidRPr="00CC593D">
        <w:rPr>
          <w:bCs/>
          <w:color w:val="000000" w:themeColor="text1"/>
        </w:rPr>
        <w:t>s risque de bousculer la planète. Mais pour être en position de formuler une telle définition, il fallait trouver un outil adéquat.</w:t>
      </w:r>
    </w:p>
    <w:p>
      <w:pPr>
        <w:pStyle w:val="NormalWeb"/>
        <w:spacing w:before="0" w:beforeAutospacing="0" w:after="0" w:afterAutospacing="0"/>
        <w:ind w:firstLine="708"/>
        <w:jc w:val="both"/>
        <w:rPr>
          <w:bCs/>
          <w:color w:val="000000" w:themeColor="text1"/>
        </w:rPr>
      </w:pPr>
      <w:r w:rsidR="00CC593D" w:rsidRPr="00CC593D">
        <w:rPr>
          <w:bCs/>
          <w:color w:val="000000" w:themeColor="text1"/>
        </w:rPr>
        <w:t xml:space="preserve">Un tel outil fut présenté au début de juin 1999 à Turin en Italie par Richard Binzel, chercheur au Massachusetts Institute of Technologie, lors d’une réunion de l’IMPACT - International Monitoring Programs for Asteroid and Comet Threats -, du groupement des experts les plus compétents dans le domaine des “frôleurs de Terre”. Le 22 juin, il fut officiellement adapté par l’Union Astronomique Internationale (UAI). </w:t>
      </w:r>
    </w:p>
    <w:p>
      <w:pPr>
        <w:pStyle w:val="NormalWeb"/>
        <w:spacing w:before="0" w:beforeAutospacing="0" w:after="0" w:afterAutospacing="0"/>
        <w:ind w:firstLine="708"/>
        <w:jc w:val="both"/>
        <w:rPr>
          <w:bCs/>
          <w:color w:val="000000" w:themeColor="text1"/>
        </w:rPr>
      </w:pPr>
      <w:r w:rsidR="00CC593D" w:rsidRPr="00CC593D">
        <w:rPr>
          <w:bCs/>
          <w:color w:val="000000" w:themeColor="text1"/>
        </w:rPr>
        <w:t xml:space="preserve">Mais le désir d’adresser au public des rapports plus clairs n’avait pas été le seul motif pour travailler pendant cinq ans sur ce schéma qui, d’après le nom de la ville de sa présentation, fut baptisé “échelle de Turin”. </w:t>
      </w:r>
    </w:p>
    <w:p>
      <w:pPr>
        <w:pStyle w:val="NormalWeb"/>
        <w:spacing w:before="0" w:beforeAutospacing="0" w:after="0" w:afterAutospacing="0"/>
        <w:ind w:firstLine="708"/>
        <w:jc w:val="both"/>
        <w:rPr>
          <w:bCs/>
          <w:color w:val="000000" w:themeColor="text1"/>
        </w:rPr>
      </w:pPr>
      <w:r w:rsidR="00CC593D" w:rsidRPr="00CC593D">
        <w:rPr>
          <w:bCs/>
          <w:color w:val="000000" w:themeColor="text1"/>
        </w:rPr>
        <w:t xml:space="preserve">Il est aussi destiné de servir de base de communication aux scientifiques qui, grâce à lui, pourraient à l’avenir échanger des informations sur leurs observations sans avoir besoin de se répandre en explications plus complexes. </w:t>
      </w:r>
    </w:p>
    <w:p>
      <w:pPr>
        <w:pStyle w:val="NormalWeb"/>
        <w:spacing w:before="0" w:beforeAutospacing="0" w:after="0" w:afterAutospacing="0"/>
        <w:ind w:firstLine="708"/>
        <w:jc w:val="both"/>
        <w:rPr>
          <w:bCs/>
          <w:color w:val="000000" w:themeColor="text1"/>
        </w:rPr>
      </w:pPr>
      <w:r w:rsidR="00CC593D" w:rsidRPr="00CC593D">
        <w:t xml:space="preserve">Leur tâche ainsi simplifiée, ils gagneraient du temps et auraient la possibilité d’intensifier les contacts avec leurs collègues à l’échelle internationale. L’UAI voit ici un moyen d’éviter des annonces prématurées d’observations alarmantes. </w:t>
      </w:r>
    </w:p>
    <w:sectPr w:rsidR="005A1D8F" w:rsidRPr="00CC593D" w:rsidSect="005A1D8F">
      <w:footerReference w:type="default" r:id="rId1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F24D9">
        <w:separator/>
      </w:r>
    </w:p>
  </w:endnote>
  <w:endnote w:type="continuationSeparator" w:id="1">
    <w:p>
      <w:pPr>
        <w:spacing w:after="0" w:line="240" w:lineRule="auto"/>
      </w:pPr>
      <w:r w:rsidR="000F24D9">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620DFA">
      <w:t>374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F24D9">
        <w:separator/>
      </w:r>
    </w:p>
  </w:footnote>
  <w:footnote w:type="continuationSeparator" w:id="1">
    <w:p>
      <w:pPr>
        <w:spacing w:after="0" w:line="240" w:lineRule="auto"/>
      </w:pPr>
      <w:r w:rsidR="000F24D9">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620DFA"/>
    <w:rsid w:val="000F24D9"/>
    <w:rsid w:val="005A1D8F"/>
    <w:rsid w:val="00620DFA"/>
    <w:rsid w:val="00CC593D"/>
    <w:rsid w:val="00DD4063"/>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A1D8F"/>
  </w:style>
  <w:style w:type="paragraph" w:styleId="Titre1">
    <w:name w:val="heading 1"/>
    <w:basedOn w:val="Normal"/>
    <w:link w:val="Titre1Car"/>
    <w:uiPriority w:val="9"/>
    <w:qFormat/>
    <w:rsid w:val="00CC593D"/>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620DF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20DFA"/>
  </w:style>
  <w:style w:type="paragraph" w:styleId="Pieddepage">
    <w:name w:val="footer"/>
    <w:basedOn w:val="Normal"/>
    <w:link w:val="PieddepageCar"/>
    <w:uiPriority w:val="99"/>
    <w:semiHidden/>
    <w:unhideWhenUsed/>
    <w:rsid w:val="00620DF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20DFA"/>
  </w:style>
  <w:style w:type="paragraph" w:styleId="Textedebulles">
    <w:name w:val="Balloon Text"/>
    <w:basedOn w:val="Normal"/>
    <w:link w:val="TextedebullesCar"/>
    <w:uiPriority w:val="99"/>
    <w:semiHidden/>
    <w:unhideWhenUsed/>
    <w:rsid w:val="00620DF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20DFA"/>
    <w:rPr>
      <w:rFonts w:ascii="Tahoma" w:hAnsi="Tahoma" w:cs="Tahoma"/>
      <w:sz w:val="16"/>
      <w:szCs w:val="16"/>
    </w:rPr>
  </w:style>
  <w:style w:type="character" w:customStyle="1" w:styleId="Titre1Car">
    <w:name w:val="Titre 1 Car"/>
    <w:basedOn w:val="Policepardfaut"/>
    <w:link w:val="Titre1"/>
    <w:uiPriority w:val="9"/>
    <w:rsid w:val="00CC593D"/>
    <w:rPr>
      <w:rFonts w:ascii="Georgia" w:eastAsia="Times New Roman" w:hAnsi="Georgia" w:cs="Times New Roman"/>
      <w:b/>
      <w:bCs/>
      <w:color w:val="FFFFFF"/>
      <w:kern w:val="36"/>
      <w:sz w:val="28"/>
      <w:szCs w:val="28"/>
    </w:rPr>
  </w:style>
  <w:style w:type="character" w:styleId="Lienhypertexte">
    <w:name w:val="Hyperlink"/>
    <w:basedOn w:val="Policepardfaut"/>
    <w:uiPriority w:val="99"/>
    <w:semiHidden/>
    <w:unhideWhenUsed/>
    <w:rsid w:val="00CC593D"/>
    <w:rPr>
      <w:strike w:val="0"/>
      <w:dstrike w:val="0"/>
      <w:color w:val="66FFFF"/>
      <w:u w:val="none"/>
      <w:effect w:val="none"/>
    </w:rPr>
  </w:style>
  <w:style w:type="paragraph" w:styleId="NormalWeb">
    <w:name w:val="Normal (Web)"/>
    <w:basedOn w:val="Normal"/>
    <w:uiPriority w:val="99"/>
    <w:unhideWhenUsed/>
    <w:rsid w:val="00CC593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3/main">
  <w:divs>
    <w:div w:id="538861384">
      <w:bodyDiv w:val="1"/>
      <w:marLeft w:val="0"/>
      <w:marRight w:val="0"/>
      <w:marTop w:val="0"/>
      <w:marBottom w:val="0"/>
      <w:divBdr>
        <w:top w:val="none" w:sz="0" w:space="0" w:color="auto"/>
        <w:left w:val="none" w:sz="0" w:space="0" w:color="auto"/>
        <w:bottom w:val="none" w:sz="0" w:space="0" w:color="auto"/>
        <w:right w:val="none" w:sz="0" w:space="0" w:color="auto"/>
      </w:divBdr>
    </w:div>
    <w:div w:id="908156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aconda-2.net/a_f/A012.html" TargetMode="External"/><Relationship Id="rId13" Type="http://schemas.openxmlformats.org/officeDocument/2006/relationships/hyperlink" Target="http://www.anaconda-2.net/a_f/inform.html"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naconda-2.net/a_f/E010.html" TargetMode="External"/><Relationship Id="rId12" Type="http://schemas.openxmlformats.org/officeDocument/2006/relationships/hyperlink" Target="http://www.anaconda-2.net/a_f/actu.html#alas"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www.anaconda-2.net/a_f/E006.html" TargetMode="External"/><Relationship Id="rId1" Type="http://schemas.openxmlformats.org/officeDocument/2006/relationships/styles" Target="styles.xml"/><Relationship Id="rId6" Type="http://schemas.openxmlformats.org/officeDocument/2006/relationships/hyperlink" Target="http://www.anaconda-2.net/a_f/inform.html" TargetMode="External"/><Relationship Id="rId11" Type="http://schemas.openxmlformats.org/officeDocument/2006/relationships/hyperlink" Target="http://www.anaconda-2.net/g_m/L003.html" TargetMode="External"/><Relationship Id="rId5" Type="http://schemas.openxmlformats.org/officeDocument/2006/relationships/endnotes" Target="endnotes.xml"/><Relationship Id="rId15" Type="http://schemas.openxmlformats.org/officeDocument/2006/relationships/hyperlink" Target="http://www.anaconda-2.net/a_f/inform.html" TargetMode="External"/><Relationship Id="rId10" Type="http://schemas.openxmlformats.org/officeDocument/2006/relationships/hyperlink" Target="http://www.anaconda-2.net/n_p/P003.html"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anaconda-2.net/n_p/O002.html" TargetMode="External"/><Relationship Id="rId14" Type="http://schemas.openxmlformats.org/officeDocument/2006/relationships/hyperlink" Target="http://www.anaconda-2.net/q_z/T004.html"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604</Words>
  <Characters>3323</Characters>
  <Application>Microsoft Office Word</Application>
  <DocSecurity>0</DocSecurity>
  <Lines>27</Lines>
  <Paragraphs>7</Paragraphs>
  <ScaleCrop>false</ScaleCrop>
  <Company> </Company>
  <LinksUpToDate>false</LinksUpToDate>
  <CharactersWithSpaces>3920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2006-09-02T15:31:00Z</dcterms:created>
  <dcterms:modified xsi:type="dcterms:W3CDTF">2006-09-03T16:52:00Z</dcterms:modified>
</cp:coreProperties>
</file>