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E4079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E4079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E4079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Kepler, né prématurément à sept mois et </w:t>
      </w:r>
      <w:hyperlink r:id="rId7" w:tooltip="Hypocondri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hypocondriaque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nature, souffrit toute sa vie d'une </w:t>
      </w:r>
      <w:hyperlink r:id="rId8" w:tooltip="Santé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santé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fragile. À l'âge de trois ans, il contracta la </w:t>
      </w:r>
      <w:hyperlink r:id="rId9" w:tooltip="Petite vérol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petite vérole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ce qui, entre autres séquelles, affaiblira sévèrement sa vue. Au retour de ses parents, il déménage à </w:t>
      </w:r>
      <w:hyperlink r:id="rId10" w:tooltip="Léonberg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Léonberg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entre à l'école latine en</w:t>
      </w:r>
      <w:r w:rsidR="0052044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1591" w:history="1">
        <w:r w:rsid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1577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 ne termina son premier cycle de trois années qu'en </w:t>
      </w:r>
      <w:hyperlink r:id="rId12" w:tooltip="1583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1583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retardé notamment à cause de son emploi comme journalier agricole, entre neuf et onze ans.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</w:t>
      </w:r>
      <w:hyperlink r:id="rId13" w:tooltip="1584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1584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>, il entre au Séminaire protestant d'</w:t>
      </w:r>
      <w:hyperlink r:id="rId14" w:tooltip="Adelberg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Adelberg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puis deux années après, au Séminaire supérieur de </w:t>
      </w:r>
      <w:hyperlink r:id="rId15" w:tooltip="Maulbronn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Maulbronn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 y obtient son </w:t>
      </w:r>
      <w:hyperlink r:id="rId16" w:tooltip="Diplôm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diplôme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fin d'études et entre en </w:t>
      </w:r>
      <w:hyperlink r:id="rId17" w:tooltip="1589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1589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l'université de </w:t>
      </w:r>
      <w:hyperlink r:id="rId18" w:tooltip="Tübingen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Tübingen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Là, il commence dans un premier temps par étudier l'éthique, la dialectique, la rhétorique, le grec, l'hébreu, l'astronomie et la physique, puis plus tard la </w:t>
      </w:r>
      <w:hyperlink r:id="rId19" w:tooltip="Théologi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théologie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les </w:t>
      </w:r>
      <w:hyperlink r:id="rId20" w:tooltip="Sciences humaines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sciences humaines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 y poursuit ses études après obtention d'une </w:t>
      </w:r>
      <w:hyperlink r:id="rId21" w:tooltip="Maîtris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maîtrise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</w:t>
      </w:r>
      <w:hyperlink r:id="rId22" w:tooltip="1591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1591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Son </w:t>
      </w:r>
      <w:hyperlink r:id="rId23" w:tooltip="Professeur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professeur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hyperlink r:id="rId24" w:tooltip="Mathématiques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mathématiques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l'astronome </w:t>
      </w:r>
      <w:hyperlink r:id="rId25" w:tooltip="Michael Maestlin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Michael Maestlin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lui enseigna le </w:t>
      </w:r>
      <w:hyperlink r:id="rId26" w:tooltip="Système héliocentriqu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système héliocentrique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Copernic qu'il réservait aux meilleurs étudiants. Les autres devaient alors se contenter du </w:t>
      </w:r>
      <w:hyperlink r:id="rId27" w:tooltip="Géocentrism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système géocentrique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hyperlink r:id="rId28" w:tooltip="Ptolémé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Ptolémée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qui place la </w:t>
      </w:r>
      <w:hyperlink r:id="rId29" w:tooltip="Terr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Terre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 centre du </w:t>
      </w:r>
      <w:hyperlink r:id="rId30" w:tooltip="Monde (univers)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monde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>. Kepler devint ainsi copernicien convaincu et resta très proche de son professeur, même après ses études ; il n'hésita pas à lui demander aide ou conseil pour ses travaux.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Ses travaux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Alors que Kepler projetait de devenir ministre luthérien, l'école protestante de </w:t>
      </w:r>
      <w:hyperlink r:id="rId31" w:tooltip="Graz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Graz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demande un professeur de </w:t>
      </w:r>
      <w:hyperlink r:id="rId32" w:tooltip="Mathématiques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mathématiques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Il abandonne alors ses études en théologie pour prendre le poste (bien qu'on lui indiqua qu'il pourra les achever), et quitte Tübingen en </w:t>
      </w:r>
      <w:hyperlink r:id="rId33" w:tooltip="1594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1594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>À Graz, Il publie des almanachs avec des prédictions astrologiques — qui se réalisent — bien qu'il refusa certains préceptes de l'</w:t>
      </w:r>
      <w:hyperlink r:id="rId34" w:tooltip="Astrologi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astrologie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À l'époque, la distinction entre </w:t>
      </w:r>
      <w:hyperlink r:id="rId35" w:tooltip="Scienc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science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</w:t>
      </w:r>
      <w:hyperlink r:id="rId36" w:tooltip="Croyanc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croyance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n'était pas encore clairement établie et le mouvement des </w:t>
      </w:r>
      <w:hyperlink r:id="rId37" w:tooltip="Astr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astres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>, encore assez méconnu, était gouverné par des lois divines.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Graz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Graz</w:t>
      </w: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est, avec plus de trois cent mille habitants (agglomération), la seconde ville d'</w:t>
      </w:r>
      <w:hyperlink r:id="rId38" w:tooltip="Autriche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Autriche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capitale de la province de </w:t>
      </w:r>
      <w:hyperlink r:id="rId39" w:tooltip="Styrie (Land)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Styrie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828F9" w:rsidRPr="0052044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Steiermark</w:t>
      </w: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</w:t>
      </w:r>
      <w:hyperlink r:id="rId40" w:tooltip="Allemand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allemand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C'est une ville universitaire de plus de 35.000 étudiants, et la </w:t>
      </w:r>
      <w:hyperlink r:id="rId41" w:tooltip="Bibliothèque de l'université de Graz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bibliothèque de son université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 la plus grande bibliothèque scientifique de la Styrie et la troisième de l'Autriche. En 1540, Eggenberg fonda les </w:t>
      </w:r>
      <w:r w:rsidR="002828F9" w:rsidRPr="0052044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Paradies</w:t>
      </w: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ou école luthérienne, dans laquelle </w:t>
      </w:r>
      <w:hyperlink r:id="rId42" w:tooltip="Johannes Kepler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Johannes Kepler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enseigna plus tard.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ville est au bord de la rivière Mur au sud-est du pays. L'archiduc Charles II de l'Autriche intérieure a brûlé </w:t>
      </w:r>
      <w:smartTag w:uri="urn:schemas-microsoft-com:office:smarttags" w:element="metricconverter">
        <w:smartTagPr>
          <w:attr w:name="ProductID" w:val="20.000 livres"/>
        </w:smartTagPr>
        <w:r w:rsidR="002828F9" w:rsidRPr="00520449">
          <w:rPr>
            <w:rFonts w:ascii="Times New Roman" w:hAnsi="Times New Roman" w:cs="Times New Roman"/>
            <w:color w:val="000000" w:themeColor="text1"/>
            <w:sz w:val="24"/>
            <w:szCs w:val="24"/>
          </w:rPr>
          <w:t>20.000 livres</w:t>
        </w:r>
      </w:smartTag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protestants dans le carré de ce qui est de nos jours un asile de malades mentaux et réussit à remettre la Styrie sous l'autorité de Rome. </w:t>
      </w:r>
      <w:hyperlink r:id="rId43" w:tooltip="Nikola Tesla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Nikola Tesla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étudia l'ingénierie électrique à l'école Polytechnique en 1875. Le lauréat du prix Nobel </w:t>
      </w:r>
      <w:hyperlink r:id="rId44" w:tooltip="Otto Loewi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Otto Loewi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enseigna de 1909 à 1938. </w:t>
      </w:r>
      <w:hyperlink r:id="rId45" w:tooltip="Erwin Schrödinger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Erwin Schrödinger</w:t>
        </w:r>
      </w:hyperlink>
      <w:r w:rsidR="0052044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fut brièvement le chancel</w:t>
      </w:r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ier de l'université en </w:t>
      </w:r>
      <w:hyperlink r:id="rId46" w:tooltip="1936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1936</w:t>
        </w:r>
      </w:hyperlink>
      <w:r w:rsidR="002828F9" w:rsidRPr="00520449">
        <w:rPr>
          <w:rFonts w:ascii="Times New Roman" w:hAnsi="Times New Roman" w:cs="Times New Roman"/>
          <w:color w:val="000000" w:themeColor="text1"/>
          <w:sz w:val="24"/>
          <w:szCs w:val="24"/>
        </w:rPr>
        <w:t>. Peu après un petit camp de concentration fut installé à côté et il s'enfuit.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828F9" w:rsidRPr="00520449">
        <w:rPr>
          <w:rFonts w:ascii="Times New Roman" w:hAnsi="Times New Roman" w:cs="Times New Roman"/>
          <w:sz w:val="24"/>
          <w:szCs w:val="24"/>
        </w:rPr>
        <w:t xml:space="preserve">Le nom </w:t>
      </w:r>
      <w:r w:rsidR="002828F9" w:rsidRPr="00520449">
        <w:rPr>
          <w:rFonts w:ascii="Times New Roman" w:hAnsi="Times New Roman" w:cs="Times New Roman"/>
          <w:i/>
          <w:iCs/>
          <w:sz w:val="24"/>
          <w:szCs w:val="24"/>
        </w:rPr>
        <w:t>Graz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 est dérivé du mot </w:t>
      </w:r>
      <w:hyperlink r:id="rId47" w:tooltip="Langues slaves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slave</w:t>
        </w:r>
      </w:hyperlink>
      <w:r w:rsidR="002828F9" w:rsidRPr="00520449">
        <w:rPr>
          <w:rFonts w:ascii="Times New Roman" w:hAnsi="Times New Roman" w:cs="Times New Roman"/>
          <w:sz w:val="24"/>
          <w:szCs w:val="24"/>
        </w:rPr>
        <w:t xml:space="preserve"> </w:t>
      </w:r>
      <w:r w:rsidR="002828F9" w:rsidRPr="00520449">
        <w:rPr>
          <w:rFonts w:ascii="Times New Roman" w:hAnsi="Times New Roman" w:cs="Times New Roman"/>
          <w:i/>
          <w:iCs/>
          <w:sz w:val="24"/>
          <w:szCs w:val="24"/>
        </w:rPr>
        <w:t>grad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 pour château; </w:t>
      </w:r>
      <w:r w:rsidR="002828F9" w:rsidRPr="00520449">
        <w:rPr>
          <w:rFonts w:ascii="Times New Roman" w:hAnsi="Times New Roman" w:cs="Times New Roman"/>
          <w:i/>
          <w:iCs/>
          <w:sz w:val="24"/>
          <w:szCs w:val="24"/>
        </w:rPr>
        <w:t>gradec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, prononcé gradets, signifie </w:t>
      </w:r>
      <w:r w:rsidR="002828F9" w:rsidRPr="00520449">
        <w:rPr>
          <w:rFonts w:ascii="Times New Roman" w:hAnsi="Times New Roman" w:cs="Times New Roman"/>
          <w:i/>
          <w:iCs/>
          <w:sz w:val="24"/>
          <w:szCs w:val="24"/>
        </w:rPr>
        <w:t>petit château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. Graz fut construit autour du </w:t>
      </w:r>
      <w:hyperlink r:id="rId48" w:tooltip="Schlossberg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Schlossberg</w:t>
        </w:r>
      </w:hyperlink>
      <w:r w:rsidR="002828F9" w:rsidRPr="00520449">
        <w:rPr>
          <w:rFonts w:ascii="Times New Roman" w:hAnsi="Times New Roman" w:cs="Times New Roman"/>
          <w:sz w:val="24"/>
          <w:szCs w:val="24"/>
        </w:rPr>
        <w:t xml:space="preserve">. La première mention est dans un document de 881 puis devint la résidence du pouvoir local. Les privilèges de l'ancienne charte </w:t>
      </w:r>
      <w:r w:rsidR="00520449" w:rsidRPr="00520449">
        <w:rPr>
          <w:rFonts w:ascii="Times New Roman" w:hAnsi="Times New Roman" w:cs="Times New Roman"/>
          <w:sz w:val="24"/>
          <w:szCs w:val="24"/>
        </w:rPr>
        <w:t>fussent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 </w:t>
      </w:r>
      <w:r w:rsidR="00520449" w:rsidRPr="00520449">
        <w:rPr>
          <w:rFonts w:ascii="Times New Roman" w:hAnsi="Times New Roman" w:cs="Times New Roman"/>
          <w:sz w:val="24"/>
          <w:szCs w:val="24"/>
        </w:rPr>
        <w:t>confirmés</w:t>
      </w:r>
      <w:r w:rsidR="002828F9" w:rsidRPr="00520449">
        <w:rPr>
          <w:rFonts w:ascii="Times New Roman" w:hAnsi="Times New Roman" w:cs="Times New Roman"/>
          <w:sz w:val="24"/>
          <w:szCs w:val="24"/>
        </w:rPr>
        <w:t xml:space="preserve"> par </w:t>
      </w:r>
      <w:hyperlink r:id="rId49" w:tooltip="Rudolph Ier de Habsburg" w:history="1">
        <w:r w:rsidR="002828F9" w:rsidRPr="00520449">
          <w:rPr>
            <w:rStyle w:val="Lienhypertexte"/>
            <w:rFonts w:ascii="Times New Roman" w:hAnsi="Times New Roman" w:cs="Times New Roman"/>
            <w:color w:val="000000" w:themeColor="text1"/>
            <w:sz w:val="24"/>
            <w:szCs w:val="24"/>
          </w:rPr>
          <w:t>Rudolph I</w:t>
        </w:r>
      </w:hyperlink>
      <w:r w:rsidR="002828F9" w:rsidRPr="00520449">
        <w:rPr>
          <w:rFonts w:ascii="Times New Roman" w:hAnsi="Times New Roman" w:cs="Times New Roman"/>
          <w:sz w:val="24"/>
          <w:szCs w:val="24"/>
        </w:rPr>
        <w:t xml:space="preserve"> en 1281. </w:t>
      </w:r>
    </w:p>
    <w:sectPr w:rsidR="009A7E65" w:rsidRPr="00520449" w:rsidSect="00463C0C"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45387">
        <w:separator/>
      </w:r>
    </w:p>
  </w:endnote>
  <w:endnote w:type="continuationSeparator" w:id="1">
    <w:p>
      <w:pPr>
        <w:spacing w:after="0" w:line="240" w:lineRule="auto"/>
      </w:pPr>
      <w:r w:rsidR="00A4538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E4079">
      <w:t>246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45387">
        <w:separator/>
      </w:r>
    </w:p>
  </w:footnote>
  <w:footnote w:type="continuationSeparator" w:id="1">
    <w:p>
      <w:pPr>
        <w:spacing w:after="0" w:line="240" w:lineRule="auto"/>
      </w:pPr>
      <w:r w:rsidR="00A4538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B626031"/>
    <w:multiLevelType w:val="multilevel"/>
    <w:tmpl w:val="0D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14655"/>
    <w:multiLevelType w:val="multilevel"/>
    <w:tmpl w:val="5440AB7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B2672"/>
    <w:multiLevelType w:val="multilevel"/>
    <w:tmpl w:val="55A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94FC8"/>
    <w:multiLevelType w:val="multilevel"/>
    <w:tmpl w:val="E9A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0D2054"/>
    <w:multiLevelType w:val="multilevel"/>
    <w:tmpl w:val="FB0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C6622"/>
    <w:multiLevelType w:val="multilevel"/>
    <w:tmpl w:val="FD0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384869"/>
    <w:multiLevelType w:val="multilevel"/>
    <w:tmpl w:val="4B60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813E15"/>
    <w:multiLevelType w:val="multilevel"/>
    <w:tmpl w:val="CB18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F5B01"/>
    <w:multiLevelType w:val="multilevel"/>
    <w:tmpl w:val="072E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E4079"/>
    <w:rsid w:val="002828F9"/>
    <w:rsid w:val="002C0334"/>
    <w:rsid w:val="003250B2"/>
    <w:rsid w:val="00440B9D"/>
    <w:rsid w:val="00463C0C"/>
    <w:rsid w:val="00520449"/>
    <w:rsid w:val="009A7E65"/>
    <w:rsid w:val="00A11197"/>
    <w:rsid w:val="00A45387"/>
    <w:rsid w:val="00B76FBE"/>
    <w:rsid w:val="00DE4079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63C0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E4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E4079"/>
  </w:style>
  <w:style w:type="paragraph" w:styleId="Pieddepage">
    <w:name w:val="footer"/>
    <w:basedOn w:val="Normal"/>
    <w:link w:val="PieddepageCar"/>
    <w:uiPriority w:val="99"/>
    <w:semiHidden/>
    <w:unhideWhenUsed/>
    <w:rsid w:val="00DE4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E4079"/>
  </w:style>
  <w:style w:type="paragraph" w:styleId="Textedebulles">
    <w:name w:val="Balloon Text"/>
    <w:basedOn w:val="Normal"/>
    <w:link w:val="TextedebullesCar"/>
    <w:uiPriority w:val="99"/>
    <w:semiHidden/>
    <w:unhideWhenUsed/>
    <w:rsid w:val="00DE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07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2828F9"/>
    <w:rPr>
      <w:strike w:val="0"/>
      <w:dstrike w:val="0"/>
      <w:color w:val="002BB8"/>
      <w:u w:val="none"/>
      <w:effect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828F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28F9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2828F9"/>
    <w:pPr>
      <w:ind w:left="720"/>
      <w:contextualSpacing/>
    </w:pPr>
  </w:style>
  <w:style w:type="character" w:customStyle="1" w:styleId="romain1">
    <w:name w:val="romain1"/>
    <w:basedOn w:val="Policepardfaut"/>
    <w:rsid w:val="002828F9"/>
    <w:rPr>
      <w:smallCaps/>
    </w:rPr>
  </w:style>
  <w:style w:type="character" w:customStyle="1" w:styleId="citecrochet">
    <w:name w:val="cite_crochet"/>
    <w:basedOn w:val="Policepardfaut"/>
    <w:rsid w:val="002828F9"/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113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1584" TargetMode="External"/><Relationship Id="rId18" Type="http://schemas.openxmlformats.org/officeDocument/2006/relationships/hyperlink" Target="http://fr.wikipedia.org/wiki/T%C3%BCbingen" TargetMode="External"/><Relationship Id="rId26" Type="http://schemas.openxmlformats.org/officeDocument/2006/relationships/hyperlink" Target="http://fr.wikipedia.org/wiki/Syst%C3%A8me_h%C3%A9liocentrique" TargetMode="External"/><Relationship Id="rId39" Type="http://schemas.openxmlformats.org/officeDocument/2006/relationships/hyperlink" Target="http://fr.wikipedia.org/wiki/Styrie_%28Land%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r.wikipedia.org/wiki/Ma%C3%AEtrise" TargetMode="External"/><Relationship Id="rId34" Type="http://schemas.openxmlformats.org/officeDocument/2006/relationships/hyperlink" Target="http://fr.wikipedia.org/wiki/Astrologie" TargetMode="External"/><Relationship Id="rId42" Type="http://schemas.openxmlformats.org/officeDocument/2006/relationships/hyperlink" Target="http://fr.wikipedia.org/wiki/Johannes_Kepler" TargetMode="External"/><Relationship Id="rId47" Type="http://schemas.openxmlformats.org/officeDocument/2006/relationships/hyperlink" Target="http://fr.wikipedia.org/wiki/Langues_slaves" TargetMode="External"/><Relationship Id="rId50" Type="http://schemas.openxmlformats.org/officeDocument/2006/relationships/footer" Target="footer1.xml"/><Relationship Id="rId7" Type="http://schemas.openxmlformats.org/officeDocument/2006/relationships/hyperlink" Target="http://fr.wikipedia.org/wiki/Hypocondrie" TargetMode="External"/><Relationship Id="rId12" Type="http://schemas.openxmlformats.org/officeDocument/2006/relationships/hyperlink" Target="http://fr.wikipedia.org/wiki/1583" TargetMode="External"/><Relationship Id="rId17" Type="http://schemas.openxmlformats.org/officeDocument/2006/relationships/hyperlink" Target="http://fr.wikipedia.org/wiki/1589" TargetMode="External"/><Relationship Id="rId25" Type="http://schemas.openxmlformats.org/officeDocument/2006/relationships/hyperlink" Target="http://fr.wikipedia.org/w/index.php?title=Michael_Maestlin&amp;action=edit" TargetMode="External"/><Relationship Id="rId33" Type="http://schemas.openxmlformats.org/officeDocument/2006/relationships/hyperlink" Target="http://fr.wikipedia.org/wiki/1594" TargetMode="External"/><Relationship Id="rId38" Type="http://schemas.openxmlformats.org/officeDocument/2006/relationships/hyperlink" Target="http://fr.wikipedia.org/wiki/Autriche" TargetMode="External"/><Relationship Id="rId46" Type="http://schemas.openxmlformats.org/officeDocument/2006/relationships/hyperlink" Target="http://fr.wikipedia.org/wiki/1936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Dipl%C3%B4me" TargetMode="External"/><Relationship Id="rId20" Type="http://schemas.openxmlformats.org/officeDocument/2006/relationships/hyperlink" Target="http://fr.wikipedia.org/wiki/Sciences_humaines" TargetMode="External"/><Relationship Id="rId29" Type="http://schemas.openxmlformats.org/officeDocument/2006/relationships/hyperlink" Target="http://fr.wikipedia.org/wiki/Terre" TargetMode="External"/><Relationship Id="rId41" Type="http://schemas.openxmlformats.org/officeDocument/2006/relationships/hyperlink" Target="http://fr.wikipedia.org/wiki/Biblioth%C3%A8que_de_l%27universit%C3%A9_de_Gra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1591" TargetMode="External"/><Relationship Id="rId24" Type="http://schemas.openxmlformats.org/officeDocument/2006/relationships/hyperlink" Target="http://fr.wikipedia.org/wiki/Math%C3%A9matiques" TargetMode="External"/><Relationship Id="rId32" Type="http://schemas.openxmlformats.org/officeDocument/2006/relationships/hyperlink" Target="http://fr.wikipedia.org/wiki/Math%C3%A9matiques" TargetMode="External"/><Relationship Id="rId37" Type="http://schemas.openxmlformats.org/officeDocument/2006/relationships/hyperlink" Target="http://fr.wikipedia.org/wiki/Astre" TargetMode="External"/><Relationship Id="rId40" Type="http://schemas.openxmlformats.org/officeDocument/2006/relationships/hyperlink" Target="http://fr.wikipedia.org/wiki/Allemand" TargetMode="External"/><Relationship Id="rId45" Type="http://schemas.openxmlformats.org/officeDocument/2006/relationships/hyperlink" Target="http://fr.wikipedia.org/wiki/Erwin_Schr%C3%B6ding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.wikipedia.org/w/index.php?title=Maulbronn&amp;action=edit" TargetMode="External"/><Relationship Id="rId23" Type="http://schemas.openxmlformats.org/officeDocument/2006/relationships/hyperlink" Target="http://fr.wikipedia.org/wiki/Professeur" TargetMode="External"/><Relationship Id="rId28" Type="http://schemas.openxmlformats.org/officeDocument/2006/relationships/hyperlink" Target="http://fr.wikipedia.org/wiki/Ptol%C3%A9m%C3%A9e" TargetMode="External"/><Relationship Id="rId36" Type="http://schemas.openxmlformats.org/officeDocument/2006/relationships/hyperlink" Target="http://fr.wikipedia.org/wiki/Croyance" TargetMode="External"/><Relationship Id="rId49" Type="http://schemas.openxmlformats.org/officeDocument/2006/relationships/hyperlink" Target="http://fr.wikipedia.org/w/index.php?title=Rudolph_Ier_de_Habsburg&amp;action=edit" TargetMode="External"/><Relationship Id="rId10" Type="http://schemas.openxmlformats.org/officeDocument/2006/relationships/hyperlink" Target="http://fr.wikipedia.org/w/index.php?title=L%C3%A9onberg&amp;action=edit" TargetMode="External"/><Relationship Id="rId19" Type="http://schemas.openxmlformats.org/officeDocument/2006/relationships/hyperlink" Target="http://fr.wikipedia.org/wiki/Th%C3%A9ologie" TargetMode="External"/><Relationship Id="rId31" Type="http://schemas.openxmlformats.org/officeDocument/2006/relationships/hyperlink" Target="http://fr.wikipedia.org/wiki/Graz" TargetMode="External"/><Relationship Id="rId44" Type="http://schemas.openxmlformats.org/officeDocument/2006/relationships/hyperlink" Target="http://fr.wikipedia.org/wiki/Otto_Loewi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Petite_v%C3%A9role" TargetMode="External"/><Relationship Id="rId14" Type="http://schemas.openxmlformats.org/officeDocument/2006/relationships/hyperlink" Target="http://fr.wikipedia.org/w/index.php?title=Adelberg&amp;action=edit" TargetMode="External"/><Relationship Id="rId22" Type="http://schemas.openxmlformats.org/officeDocument/2006/relationships/hyperlink" Target="http://fr.wikipedia.org/wiki/1591" TargetMode="External"/><Relationship Id="rId27" Type="http://schemas.openxmlformats.org/officeDocument/2006/relationships/hyperlink" Target="http://fr.wikipedia.org/wiki/G%C3%A9ocentrisme" TargetMode="External"/><Relationship Id="rId30" Type="http://schemas.openxmlformats.org/officeDocument/2006/relationships/hyperlink" Target="http://fr.wikipedia.org/wiki/Monde_%28univers%29" TargetMode="External"/><Relationship Id="rId35" Type="http://schemas.openxmlformats.org/officeDocument/2006/relationships/hyperlink" Target="http://fr.wikipedia.org/wiki/Science" TargetMode="External"/><Relationship Id="rId43" Type="http://schemas.openxmlformats.org/officeDocument/2006/relationships/hyperlink" Target="http://fr.wikipedia.org/wiki/Nikola_Tesla" TargetMode="External"/><Relationship Id="rId48" Type="http://schemas.openxmlformats.org/officeDocument/2006/relationships/hyperlink" Target="http://fr.wikipedia.org/w/index.php?title=Schlossberg&amp;action=edit" TargetMode="External"/><Relationship Id="rId8" Type="http://schemas.openxmlformats.org/officeDocument/2006/relationships/hyperlink" Target="http://fr.wikipedia.org/wiki/Sant%C3%A9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1018</Words>
  <Characters>5600</Characters>
  <Application>Microsoft Office Word</Application>
  <DocSecurity>0</DocSecurity>
  <Lines>46</Lines>
  <Paragraphs>13</Paragraphs>
  <ScaleCrop>false</ScaleCrop>
  <Company> 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2006-08-22T14:20:00Z</dcterms:created>
  <dcterms:modified xsi:type="dcterms:W3CDTF">2006-08-24T14:17:00Z</dcterms:modified>
</cp:coreProperties>
</file>