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81289C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81289C">
        <w:rPr>
          <w:rFonts w:ascii="Times New Roman" w:hAnsi="Times New Roman" w:cs="Times New Roman"/>
          <w:sz w:val="24"/>
          <w:szCs w:val="24"/>
        </w:rPr>
        <w:t>Chapitre 7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81289C">
        <w:rPr>
          <w:rFonts w:ascii="Times New Roman" w:hAnsi="Times New Roman" w:cs="Times New Roman"/>
          <w:i/>
          <w:sz w:val="24"/>
          <w:szCs w:val="24"/>
        </w:rPr>
        <w:t>4 jours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hyperlink r:id="rId7" w:anchor="Troisi.C3.A8me_loi_.281618.29" w:tooltip="Lois de Kepler, démonstration" w:history="1">
        <w:r w:rsidR="003E1013" w:rsidRPr="00660F87">
          <w:rPr>
            <w:rStyle w:val="Lienhypertexte"/>
            <w:rFonts w:ascii="Times New Roman" w:hAnsi="Times New Roman" w:cs="Times New Roman"/>
            <w:b/>
            <w:bCs/>
            <w:color w:val="000000" w:themeColor="text1"/>
            <w:sz w:val="24"/>
            <w:szCs w:val="24"/>
          </w:rPr>
          <w:t>Troisième Loi</w:t>
        </w:r>
      </w:hyperlink>
      <w:r w:rsidR="003E1013" w:rsidRPr="00660F8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= Loi des périodes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E1013" w:rsidRPr="00660F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 carré de la </w:t>
      </w:r>
      <w:hyperlink r:id="rId8" w:tooltip="Période sidérale" w:history="1">
        <w:r w:rsidR="003E1013" w:rsidRPr="00660F87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période sidérale</w:t>
        </w:r>
      </w:hyperlink>
      <w:r w:rsidR="003E1013" w:rsidRPr="00660F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E1013" w:rsidRPr="00660F87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T</w:t>
      </w:r>
      <w:r w:rsidR="003E1013" w:rsidRPr="00660F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d'un objet (temps entre deux passages successifs devant une </w:t>
      </w:r>
      <w:hyperlink r:id="rId9" w:tooltip="Étoile" w:history="1">
        <w:r w:rsidR="003E1013" w:rsidRPr="00660F87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étoile</w:t>
        </w:r>
      </w:hyperlink>
      <w:r w:rsidR="003E1013" w:rsidRPr="00660F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lointaine) est directement proportionnel au cube du </w:t>
      </w:r>
      <w:hyperlink r:id="rId10" w:tooltip="Demi-grand axe" w:history="1">
        <w:r w:rsidR="003E1013" w:rsidRPr="00660F87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demi-grand axe</w:t>
        </w:r>
      </w:hyperlink>
      <w:r w:rsidR="003E1013" w:rsidRPr="00660F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E1013" w:rsidRPr="00660F87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a</w:t>
      </w:r>
      <w:r w:rsidR="003E1013" w:rsidRPr="00660F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la trajectoire elliptique de la planète :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="009A751D" w:rsidRPr="00660F87">
        <w:rPr>
          <w:rFonts w:ascii="Times New Roman" w:hAnsi="Times New Roman" w:cs="Times New Roman"/>
          <w:i/>
          <w:iCs/>
          <w:noProof/>
          <w:color w:val="000000" w:themeColor="text1"/>
          <w:sz w:val="24"/>
          <w:szCs w:val="24"/>
        </w:rPr>
        <w:drawing>
          <wp:inline>
            <wp:extent cx="647700" cy="447675"/>
            <wp:effectExtent l="0" t="0" r="0" b="0"/>
            <wp:docPr id="18" name="Image 10" descr="\frac{a^3}{T^2}=k"/>
            <wp:cNvGraphicFramePr>
              <a:graphicFrameLocks xmlns:a="http://schemas.openxmlformats.org/drawingml/2006/3/main" noChangeAspect="1"/>
            </wp:cNvGraphicFramePr>
            <a:graphic xmlns:a="http://schemas.openxmlformats.org/drawingml/2006/3/main">
              <a:graphicData uri="http://schemas.openxmlformats.org/drawingml/2006/3/picture">
                <pic:pic xmlns:pic="http://schemas.openxmlformats.org/drawingml/2006/3/picture">
                  <pic:nvPicPr>
                    <pic:cNvPr id="0" name="Image 10" descr="\frac{a^3}{T^2}=k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447675"/>
                    </a:xfrm>
                    <a:prstGeom prst="rect">
                      <a:avLst/>
                    </a:prstGeom>
                    <a:noFill/>
                    <a:ln w="9525" cap="flat" cmpd="sng" algn="ctr">
                      <a:noFill/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  <w:r w:rsidR="003E1013" w:rsidRPr="00660F87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, avec</w:t>
      </w:r>
      <w:r w:rsidR="003E1013" w:rsidRPr="00660F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 </w:t>
      </w:r>
      <w:r w:rsidR="003E1013" w:rsidRPr="00660F87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constant.</w:t>
      </w:r>
    </w:p>
    <w:p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E1013" w:rsidRPr="00660F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 cette troisième loi, </w:t>
      </w:r>
      <w:r w:rsidR="00660F87">
        <w:rPr>
          <w:rFonts w:ascii="Times New Roman" w:hAnsi="Times New Roman" w:cs="Times New Roman"/>
          <w:color w:val="000000" w:themeColor="text1"/>
          <w:sz w:val="24"/>
          <w:szCs w:val="24"/>
        </w:rPr>
        <w:t>il est déductible</w:t>
      </w:r>
      <w:r w:rsidR="003E1013" w:rsidRPr="00660F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qu'il existe un facteur constant entre la force exercée et la masse de la planète considérée, qui est la constante de gravitation universelle, ou </w:t>
      </w:r>
      <w:hyperlink r:id="rId12" w:tooltip="Constante gravitationnelle" w:history="1">
        <w:r w:rsidR="003E1013" w:rsidRPr="00660F87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constante gravitationnelle</w:t>
        </w:r>
      </w:hyperlink>
      <w:r w:rsidR="003E1013" w:rsidRPr="00660F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E1013" w:rsidRPr="00660F87">
        <w:rPr>
          <w:rFonts w:ascii="Times New Roman" w:hAnsi="Times New Roman" w:cs="Times New Roman"/>
          <w:color w:val="000000" w:themeColor="text1"/>
          <w:sz w:val="24"/>
          <w:szCs w:val="24"/>
        </w:rPr>
        <w:t>Cette formule avec celles de l'</w:t>
      </w:r>
      <w:hyperlink r:id="rId13" w:tooltip="Ellipse (mathématiques)" w:history="1">
        <w:r w:rsidR="003E1013" w:rsidRPr="00660F87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ellipse</w:t>
        </w:r>
      </w:hyperlink>
      <w:r w:rsidR="003E1013" w:rsidRPr="00660F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permettent de calculer les différents paramètres d'une trajectoire elliptique à partir de très peu d'informations.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E1013" w:rsidRPr="00660F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En effet, </w:t>
      </w:r>
      <w:hyperlink r:id="rId14" w:tooltip="Johann Heinrich Lambert" w:history="1">
        <w:r w:rsidR="003E1013" w:rsidRPr="00660F87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Johann Lambert</w:t>
        </w:r>
      </w:hyperlink>
      <w:r w:rsidR="003E1013" w:rsidRPr="00660F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hyperlink r:id="rId15" w:tooltip="1728" w:history="1">
        <w:r w:rsidR="003E1013" w:rsidRPr="00660F87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1728</w:t>
        </w:r>
      </w:hyperlink>
      <w:r w:rsidR="003E1013" w:rsidRPr="00660F87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hyperlink r:id="rId16" w:tooltip="1777" w:history="1">
        <w:r w:rsidR="003E1013" w:rsidRPr="00660F87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1777</w:t>
        </w:r>
      </w:hyperlink>
      <w:r w:rsidR="003E1013" w:rsidRPr="00660F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montra que la connaissance de 3 positions datées </w:t>
      </w:r>
      <w:r w:rsidR="00660F87" w:rsidRPr="00660F87">
        <w:rPr>
          <w:rFonts w:ascii="Times New Roman" w:hAnsi="Times New Roman" w:cs="Times New Roman"/>
          <w:color w:val="000000" w:themeColor="text1"/>
          <w:sz w:val="24"/>
          <w:szCs w:val="24"/>
        </w:rPr>
        <w:t>permettait</w:t>
      </w:r>
      <w:r w:rsidR="003E1013" w:rsidRPr="00660F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retrouver les paramètres du mouvement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="003E1013" w:rsidRPr="00660F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Forme Newtonienne de la Troisième Loi de Kepler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7" w:tooltip="Isaac Newton" w:history="1">
        <w:r w:rsidR="003E1013" w:rsidRPr="00660F87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Newton</w:t>
        </w:r>
      </w:hyperlink>
      <w:r w:rsidR="003E1013" w:rsidRPr="00660F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comprit le lien entre les lois de la </w:t>
      </w:r>
      <w:hyperlink r:id="rId18" w:tooltip="Mécanique classique" w:history="1">
        <w:r w:rsidR="003E1013" w:rsidRPr="00660F87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mécanique classique</w:t>
        </w:r>
      </w:hyperlink>
      <w:r w:rsidR="003E1013" w:rsidRPr="00660F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et la troisième Loi de Kepler. </w:t>
      </w:r>
    </w:p>
    <w:p>
      <w:pPr>
        <w:spacing w:after="0" w:line="240" w:lineRule="auto"/>
        <w:ind w:left="709" w:hanging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E1013" w:rsidRPr="00660F87">
        <w:rPr>
          <w:rFonts w:ascii="Times New Roman" w:hAnsi="Times New Roman" w:cs="Times New Roman"/>
          <w:color w:val="000000" w:themeColor="text1"/>
          <w:sz w:val="24"/>
          <w:szCs w:val="24"/>
        </w:rPr>
        <w:t>Il en déduit la formule suivante :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9A751D" w:rsidRPr="00660F87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>
            <wp:extent cx="1685925" cy="495300"/>
            <wp:effectExtent l="0" t="0" r="0" b="0"/>
            <wp:docPr id="19" name="Image 15" descr="T^2 = \frac{4\pi^2}{G(m_1 + m_2)}a^3"/>
            <wp:cNvGraphicFramePr>
              <a:graphicFrameLocks xmlns:a="http://schemas.openxmlformats.org/drawingml/2006/3/main" noChangeAspect="1"/>
            </wp:cNvGraphicFramePr>
            <a:graphic xmlns:a="http://schemas.openxmlformats.org/drawingml/2006/3/main">
              <a:graphicData uri="http://schemas.openxmlformats.org/drawingml/2006/3/picture">
                <pic:pic xmlns:pic="http://schemas.openxmlformats.org/drawingml/2006/3/picture">
                  <pic:nvPicPr>
                    <pic:cNvPr id="0" name="Image 15" descr="T^2 = \frac{4\pi^2}{G(m_1 + m_2)}a^3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495300"/>
                    </a:xfrm>
                    <a:prstGeom prst="rect">
                      <a:avLst/>
                    </a:prstGeom>
                    <a:noFill/>
                    <a:ln w="9525" cap="flat" cmpd="sng" algn="ctr">
                      <a:noFill/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3E1013" w:rsidRPr="00660F8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Où :</w:t>
      </w:r>
    </w:p>
    <w:p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3E1013" w:rsidRPr="00660F87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T</w:t>
      </w:r>
      <w:r w:rsidR="003E1013" w:rsidRPr="00660F8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= </w:t>
      </w:r>
      <w:hyperlink r:id="rId20" w:tooltip="Période de révolution" w:history="1">
        <w:r w:rsidR="003E1013" w:rsidRPr="00660F87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période</w:t>
        </w:r>
      </w:hyperlink>
      <w:r w:rsidR="003E1013" w:rsidRPr="00660F8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l'objet </w:t>
      </w:r>
    </w:p>
    <w:p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3E1013" w:rsidRPr="00660F87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a</w:t>
      </w:r>
      <w:r w:rsidR="003E1013" w:rsidRPr="00660F8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= </w:t>
      </w:r>
      <w:hyperlink r:id="rId21" w:tooltip="Grand axe" w:history="1">
        <w:r w:rsidR="003E1013" w:rsidRPr="00660F87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demi grand axe</w:t>
        </w:r>
      </w:hyperlink>
      <w:r w:rsidR="003E1013" w:rsidRPr="00660F8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la trajectoire elliptique </w:t>
      </w:r>
    </w:p>
    <w:p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3E1013" w:rsidRPr="00660F87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G</w:t>
      </w:r>
      <w:r w:rsidR="003E1013" w:rsidRPr="00660F8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= </w:t>
      </w:r>
      <w:hyperlink r:id="rId22" w:tooltip="Constante gravitationnelle" w:history="1">
        <w:r w:rsidR="003E1013" w:rsidRPr="00660F87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Constante gravitationnelle</w:t>
        </w:r>
      </w:hyperlink>
      <w:r w:rsidR="003E1013" w:rsidRPr="00660F8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3E1013" w:rsidRPr="00660F87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m</w:t>
      </w:r>
      <w:r w:rsidR="003E1013" w:rsidRPr="00660F8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="003E1013" w:rsidRPr="00660F8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= </w:t>
      </w:r>
      <w:hyperlink r:id="rId23" w:tooltip="Masse" w:history="1">
        <w:r w:rsidR="003E1013" w:rsidRPr="00660F87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masse</w:t>
        </w:r>
      </w:hyperlink>
      <w:r w:rsidR="003E1013" w:rsidRPr="00660F8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l'objet 1 </w:t>
      </w:r>
    </w:p>
    <w:p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3E1013" w:rsidRPr="00660F87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m</w:t>
      </w:r>
      <w:r w:rsidR="003E1013" w:rsidRPr="00660F8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="003E1013" w:rsidRPr="00660F8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= masse de l'objet 2 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E1013" w:rsidRPr="00660F87">
        <w:rPr>
          <w:rFonts w:ascii="Times New Roman" w:hAnsi="Times New Roman" w:cs="Times New Roman"/>
          <w:color w:val="000000" w:themeColor="text1"/>
          <w:sz w:val="24"/>
          <w:szCs w:val="24"/>
        </w:rPr>
        <w:t>Petite loi singulière : Pour calculer rapidement la distance d'une planète au soleil, on peut se référer à la "loi du UN" de Michel Bernard</w:t>
      </w:r>
      <w:r w:rsidR="00660F8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E1013" w:rsidRPr="00660F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En résumé, il suffit de prendre la révolution d'une planète exprimée en jours terrestres, de calculer la racine cubique de ce nombre puis de l'élever au carré (ou l'inverse : élever au carré, puis chercher la racine cubique) puis de multiplier par 2,929.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E1013" w:rsidRPr="00660F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Pour la </w:t>
      </w:r>
      <w:hyperlink r:id="rId24" w:tooltip="Terre" w:history="1">
        <w:r w:rsidR="003E1013" w:rsidRPr="00660F87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Terre</w:t>
        </w:r>
      </w:hyperlink>
      <w:r w:rsidR="003E1013" w:rsidRPr="00660F87">
        <w:rPr>
          <w:rFonts w:ascii="Times New Roman" w:hAnsi="Times New Roman" w:cs="Times New Roman"/>
          <w:color w:val="000000" w:themeColor="text1"/>
          <w:sz w:val="24"/>
          <w:szCs w:val="24"/>
        </w:rPr>
        <w:t>, avec 365,25 jours, la "loi du UN" donne 149,6 ; or on sait que l'UA (</w:t>
      </w:r>
      <w:hyperlink r:id="rId25" w:tooltip="Unité astronomique" w:history="1">
        <w:r w:rsidR="003E1013" w:rsidRPr="00660F87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unité astronomique</w:t>
        </w:r>
      </w:hyperlink>
      <w:r w:rsidR="003E1013" w:rsidRPr="00660F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distance Terre-Soleil) est de 149,6 millions de km au </w:t>
      </w:r>
      <w:hyperlink r:id="rId26" w:tooltip="Soleil" w:history="1">
        <w:r w:rsidR="003E1013" w:rsidRPr="00660F87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Soleil</w:t>
        </w:r>
      </w:hyperlink>
      <w:r w:rsidR="003E1013" w:rsidRPr="00660F8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="007C00C0" w:rsidRPr="00660F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Fin du septième chapitre</w:t>
      </w:r>
    </w:p>
    <w:sectPr w:rsidR="009A751D" w:rsidSect="00BF5068">
      <w:footerReference w:type="default" r:id="rId2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136CC6">
        <w:separator/>
      </w:r>
    </w:p>
  </w:endnote>
  <w:endnote w:type="continuationSeparator" w:id="1">
    <w:p>
      <w:pPr>
        <w:spacing w:after="0" w:line="240" w:lineRule="auto"/>
      </w:pPr>
      <w:r w:rsidR="00136CC6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81289C">
      <w:t>250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136CC6">
        <w:separator/>
      </w:r>
    </w:p>
  </w:footnote>
  <w:footnote w:type="continuationSeparator" w:id="1">
    <w:p>
      <w:pPr>
        <w:spacing w:after="0" w:line="240" w:lineRule="auto"/>
      </w:pPr>
      <w:r w:rsidR="00136CC6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" o:bullet="t"/>
    </w:pict>
  </w:numPicBullet>
  <w:numPicBullet w:numPicBulletId="1">
    <w:pict>
      <v:shape id="_x0000_i1029" type="#_x0000_t75" style="width:3in;height:3in" o:bullet="t"/>
    </w:pict>
  </w:numPicBullet>
  <w:abstractNum w:abstractNumId="0">
    <w:nsid w:val="0B626031"/>
    <w:multiLevelType w:val="multilevel"/>
    <w:tmpl w:val="0D8E5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0B2672"/>
    <w:multiLevelType w:val="multilevel"/>
    <w:tmpl w:val="55AE5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694FC8"/>
    <w:multiLevelType w:val="multilevel"/>
    <w:tmpl w:val="E9A61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0D2054"/>
    <w:multiLevelType w:val="multilevel"/>
    <w:tmpl w:val="FB069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4B5111"/>
    <w:multiLevelType w:val="multilevel"/>
    <w:tmpl w:val="5440AB74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C194731"/>
    <w:multiLevelType w:val="multilevel"/>
    <w:tmpl w:val="5440AB74"/>
    <w:lvl w:ilvl="0">
      <w:start w:val="1"/>
      <w:numFmt w:val="bullet"/>
      <w:lvlText w:val="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A0C6622"/>
    <w:multiLevelType w:val="multilevel"/>
    <w:tmpl w:val="FD0EB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C384869"/>
    <w:multiLevelType w:val="multilevel"/>
    <w:tmpl w:val="4B60F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813E15"/>
    <w:multiLevelType w:val="multilevel"/>
    <w:tmpl w:val="CB18E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C8F5B01"/>
    <w:multiLevelType w:val="multilevel"/>
    <w:tmpl w:val="072EC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81289C"/>
    <w:rsid w:val="00136CC6"/>
    <w:rsid w:val="003E1013"/>
    <w:rsid w:val="004471B7"/>
    <w:rsid w:val="00507A28"/>
    <w:rsid w:val="00610C9A"/>
    <w:rsid w:val="00660F87"/>
    <w:rsid w:val="00674981"/>
    <w:rsid w:val="007C00C0"/>
    <w:rsid w:val="007E609B"/>
    <w:rsid w:val="0081289C"/>
    <w:rsid w:val="009A751D"/>
    <w:rsid w:val="00BF5068"/>
    <w:rsid w:val="00C12EF2"/>
    <w:rsid w:val="00D676A0"/>
    <w:rsid w:val="00E239BB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BF5068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8128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81289C"/>
  </w:style>
  <w:style w:type="paragraph" w:styleId="Pieddepage">
    <w:name w:val="footer"/>
    <w:basedOn w:val="Normal"/>
    <w:link w:val="PieddepageCar"/>
    <w:uiPriority w:val="99"/>
    <w:semiHidden/>
    <w:unhideWhenUsed/>
    <w:rsid w:val="008128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1289C"/>
  </w:style>
  <w:style w:type="paragraph" w:styleId="Textedebulles">
    <w:name w:val="Balloon Text"/>
    <w:basedOn w:val="Normal"/>
    <w:link w:val="TextedebullesCar"/>
    <w:uiPriority w:val="99"/>
    <w:semiHidden/>
    <w:unhideWhenUsed/>
    <w:rsid w:val="00812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1289C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3E1013"/>
    <w:rPr>
      <w:strike w:val="0"/>
      <w:dstrike w:val="0"/>
      <w:color w:val="002BB8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3E1013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3E1013"/>
    <w:pPr>
      <w:spacing w:before="96" w:after="120" w:line="36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3E1013"/>
    <w:pPr>
      <w:ind w:left="720"/>
      <w:contextualSpacing/>
    </w:pPr>
  </w:style>
  <w:style w:type="character" w:customStyle="1" w:styleId="romain1">
    <w:name w:val="romain1"/>
    <w:basedOn w:val="Policepardfaut"/>
    <w:rsid w:val="003E1013"/>
    <w:rPr>
      <w:smallCaps/>
    </w:rPr>
  </w:style>
  <w:style w:type="character" w:customStyle="1" w:styleId="citecrochet">
    <w:name w:val="cite_crochet"/>
    <w:basedOn w:val="Policepardfaut"/>
    <w:rsid w:val="003E1013"/>
  </w:style>
  <w:style w:type="paragraph" w:styleId="NoSpacing">
    <w:name w:val="No Spacing"/>
    <w:uiPriority w:val="1"/>
    <w:qFormat/>
    <w:rsid w:val="007C00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9408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r.wikipedia.org/wiki/P%C3%A9riode_sid%C3%A9rale" TargetMode="External"/><Relationship Id="rId13" Type="http://schemas.openxmlformats.org/officeDocument/2006/relationships/hyperlink" Target="http://fr.wikipedia.org/wiki/Ellipse_%28math%C3%A9matiques%29" TargetMode="External"/><Relationship Id="rId18" Type="http://schemas.openxmlformats.org/officeDocument/2006/relationships/hyperlink" Target="http://fr.wikipedia.org/wiki/M%C3%A9canique_classique" TargetMode="External"/><Relationship Id="rId26" Type="http://schemas.openxmlformats.org/officeDocument/2006/relationships/hyperlink" Target="http://fr.wikipedia.org/wiki/Solei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fr.wikipedia.org/wiki/Grand_axe" TargetMode="External"/><Relationship Id="rId7" Type="http://schemas.openxmlformats.org/officeDocument/2006/relationships/hyperlink" Target="http://fr.wikipedia.org/wiki/Lois_de_Kepler%2C_d%C3%A9monstration#Troisi.C3.A8me_loi_.281618.29" TargetMode="External"/><Relationship Id="rId12" Type="http://schemas.openxmlformats.org/officeDocument/2006/relationships/hyperlink" Target="http://fr.wikipedia.org/wiki/Constante_gravitationnelle" TargetMode="External"/><Relationship Id="rId17" Type="http://schemas.openxmlformats.org/officeDocument/2006/relationships/hyperlink" Target="http://fr.wikipedia.org/wiki/Isaac_Newton" TargetMode="External"/><Relationship Id="rId25" Type="http://schemas.openxmlformats.org/officeDocument/2006/relationships/hyperlink" Target="http://fr.wikipedia.org/wiki/Unit%C3%A9_astronomique" TargetMode="External"/><Relationship Id="rId2" Type="http://schemas.openxmlformats.org/officeDocument/2006/relationships/styles" Target="styles.xml"/><Relationship Id="rId16" Type="http://schemas.openxmlformats.org/officeDocument/2006/relationships/hyperlink" Target="http://fr.wikipedia.org/wiki/1777" TargetMode="External"/><Relationship Id="rId20" Type="http://schemas.openxmlformats.org/officeDocument/2006/relationships/hyperlink" Target="http://fr.wikipedia.org/wiki/P%C3%A9riode_de_r%C3%A9volution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24" Type="http://schemas.openxmlformats.org/officeDocument/2006/relationships/hyperlink" Target="http://fr.wikipedia.org/wiki/Terr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fr.wikipedia.org/wiki/1728" TargetMode="External"/><Relationship Id="rId23" Type="http://schemas.openxmlformats.org/officeDocument/2006/relationships/hyperlink" Target="http://fr.wikipedia.org/wiki/Masse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fr.wikipedia.org/wiki/Demi-grand_axe" TargetMode="External"/><Relationship Id="rId19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fr.wikipedia.org/wiki/%C3%89toile" TargetMode="External"/><Relationship Id="rId14" Type="http://schemas.openxmlformats.org/officeDocument/2006/relationships/hyperlink" Target="http://fr.wikipedia.org/wiki/Johann_Heinrich_Lambert" TargetMode="External"/><Relationship Id="rId22" Type="http://schemas.openxmlformats.org/officeDocument/2006/relationships/hyperlink" Target="http://fr.wikipedia.org/wiki/Constante_gravitationnelle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503</Words>
  <Characters>2770</Characters>
  <Application>Microsoft Office Word</Application>
  <DocSecurity>0</DocSecurity>
  <Lines>23</Lines>
  <Paragraphs>6</Paragraphs>
  <ScaleCrop>false</ScaleCrop>
  <Company> </Company>
  <LinksUpToDate>false</LinksUpToDate>
  <CharactersWithSpaces>3267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9</cp:revision>
  <dcterms:created xsi:type="dcterms:W3CDTF">2006-08-22T14:23:00Z</dcterms:created>
  <dcterms:modified xsi:type="dcterms:W3CDTF">2006-08-24T14:44:00Z</dcterms:modified>
</cp:coreProperties>
</file>