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7F0205">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7F0205">
        <w:rPr>
          <w:rFonts w:ascii="Times New Roman" w:hAnsi="Times New Roman" w:cs="Times New Roman"/>
          <w:sz w:val="24"/>
          <w:szCs w:val="24"/>
        </w:rPr>
        <w:t>Chapitre 1</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7F0205">
        <w:rPr>
          <w:rFonts w:ascii="Times New Roman" w:hAnsi="Times New Roman" w:cs="Times New Roman"/>
          <w:i/>
          <w:sz w:val="24"/>
          <w:szCs w:val="24"/>
        </w:rPr>
        <w:t>Voyage en destination de la lune</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eastAsia="Times New Roman" w:hAnsi="Times New Roman" w:cs="Times New Roman"/>
          <w:sz w:val="24"/>
          <w:szCs w:val="24"/>
        </w:rPr>
      </w:pPr>
      <w:r w:rsidR="007F0205" w:rsidRPr="007F0205">
        <w:rPr>
          <w:rFonts w:ascii="Times New Roman" w:eastAsia="Times New Roman" w:hAnsi="Times New Roman" w:cs="Times New Roman"/>
          <w:sz w:val="24"/>
          <w:szCs w:val="24"/>
        </w:rPr>
        <w:t xml:space="preserve">Pour la même raison, une onde véritable qui se propage dans son médium le fait aussi selon une impédance caractéristique qui dépend de l'inertie de ce médium et de sa résistance à la dilatation ou à la compression. Par exemple, on peut transmettre un son sinusoïdal à travers un tube d'une section donnée avec le maximum d'efficacité, mais il n'est pas possible de doubler subitement le diamètre de ce tube sans provoquer des ondes stationnaires. </w:t>
      </w:r>
    </w:p>
    <w:p>
      <w:pPr>
        <w:spacing w:after="0" w:line="240" w:lineRule="auto"/>
        <w:ind w:firstLine="708"/>
        <w:jc w:val="both"/>
        <w:rPr>
          <w:rFonts w:ascii="Times New Roman" w:eastAsia="Times New Roman" w:hAnsi="Times New Roman" w:cs="Times New Roman"/>
          <w:sz w:val="24"/>
          <w:szCs w:val="24"/>
        </w:rPr>
      </w:pPr>
      <w:r w:rsidR="007F0205" w:rsidRPr="007F0205">
        <w:rPr>
          <w:rFonts w:ascii="Times New Roman" w:eastAsia="Times New Roman" w:hAnsi="Times New Roman" w:cs="Times New Roman"/>
          <w:sz w:val="24"/>
          <w:szCs w:val="24"/>
        </w:rPr>
        <w:t>Là aussi, on peut parler d'une rupture d'impédance, qu'on peut adapter en agrandissant progressivement le diamètre du tube sur une distance de plusieurs longueurs d'onde.</w:t>
      </w:r>
      <w:r w:rsidR="007F0205">
        <w:rPr>
          <w:rFonts w:ascii="Times New Roman" w:eastAsia="Times New Roman" w:hAnsi="Times New Roman" w:cs="Times New Roman"/>
          <w:sz w:val="24"/>
          <w:szCs w:val="24"/>
        </w:rPr>
        <w:t xml:space="preserve"> </w:t>
      </w:r>
    </w:p>
    <w:p>
      <w:pPr>
        <w:spacing w:after="0" w:line="240" w:lineRule="auto"/>
        <w:ind w:firstLine="708"/>
        <w:jc w:val="both"/>
        <w:rPr>
          <w:rFonts w:ascii="Times New Roman" w:eastAsia="Times New Roman" w:hAnsi="Times New Roman" w:cs="Times New Roman"/>
          <w:sz w:val="24"/>
          <w:szCs w:val="24"/>
        </w:rPr>
      </w:pPr>
      <w:r w:rsidR="007F0205" w:rsidRPr="007F0205">
        <w:rPr>
          <w:rFonts w:ascii="Times New Roman" w:eastAsia="Times New Roman" w:hAnsi="Times New Roman" w:cs="Times New Roman"/>
          <w:sz w:val="24"/>
          <w:szCs w:val="24"/>
        </w:rPr>
        <w:t>M. Marcotte a montré au moyen d'un véritable guide d'ondes virtuel qu'une partie de l'énergie émise par un tube retourne à l'intérieur du tube Ce phénomène est connu : c'est d'ailleurs le principe des tuyaux d'orgue en particulier. Mais il faut savoir qu'il peut aussi être calculé au moyen du principe de Huygens, qui se révèle donc encore une fois remarquablement fiable. Il indique que toute variation dans les conditions de propagation peut</w:t>
      </w:r>
      <w:r w:rsidR="005C31D9">
        <w:rPr>
          <w:rFonts w:ascii="Times New Roman" w:eastAsia="Times New Roman" w:hAnsi="Times New Roman" w:cs="Times New Roman"/>
          <w:sz w:val="24"/>
          <w:szCs w:val="24"/>
        </w:rPr>
        <w:t>-</w:t>
      </w:r>
      <w:r w:rsidR="007F0205" w:rsidRPr="007F0205">
        <w:rPr>
          <w:rFonts w:ascii="Times New Roman" w:eastAsia="Times New Roman" w:hAnsi="Times New Roman" w:cs="Times New Roman"/>
          <w:sz w:val="24"/>
          <w:szCs w:val="24"/>
        </w:rPr>
        <w:t>être interprétée comme s'il se produisait une émission d'ondelettes de Huygens.</w:t>
      </w:r>
    </w:p>
    <w:p>
      <w:pPr>
        <w:spacing w:after="0" w:line="240" w:lineRule="auto"/>
        <w:ind w:firstLine="708"/>
        <w:jc w:val="both"/>
        <w:rPr>
          <w:rFonts w:ascii="Times New Roman" w:eastAsia="Times New Roman" w:hAnsi="Times New Roman" w:cs="Times New Roman"/>
          <w:sz w:val="24"/>
          <w:szCs w:val="24"/>
        </w:rPr>
      </w:pPr>
      <w:r w:rsidR="007F0205" w:rsidRPr="007F0205">
        <w:rPr>
          <w:rFonts w:ascii="Times New Roman" w:eastAsia="Times New Roman" w:hAnsi="Times New Roman" w:cs="Times New Roman"/>
          <w:sz w:val="24"/>
          <w:szCs w:val="24"/>
        </w:rPr>
        <w:t xml:space="preserve">Le phénomène d'amplification de l'électron se produit à cause d'un effet de lentille, qui se traduit par un très faible déséquilibre local dans ses ondes stationnaires lors du passage des ondes planes qui circulent en permanence à travers l'éther. Ce déséquilibre se traduit par la création d'ondelettes de Huygens. Il est clair que ces ondelettes ne provoqueront la formation d'ondes stationnaires que si leur « enveloppe commune », dont parlait Huygens, se rencontre. </w:t>
      </w:r>
    </w:p>
    <w:p>
      <w:pPr>
        <w:spacing w:after="0" w:line="240" w:lineRule="auto"/>
        <w:ind w:firstLine="708"/>
        <w:jc w:val="both"/>
        <w:rPr>
          <w:rFonts w:ascii="Times New Roman" w:eastAsia="Times New Roman" w:hAnsi="Times New Roman" w:cs="Times New Roman"/>
          <w:sz w:val="24"/>
          <w:szCs w:val="24"/>
        </w:rPr>
      </w:pPr>
      <w:r w:rsidR="007F0205" w:rsidRPr="007F0205">
        <w:rPr>
          <w:rFonts w:ascii="Times New Roman" w:eastAsia="Times New Roman" w:hAnsi="Times New Roman" w:cs="Times New Roman"/>
          <w:sz w:val="24"/>
          <w:szCs w:val="24"/>
        </w:rPr>
        <w:t xml:space="preserve">C'est toujours le cas si elles sont dirigées vers l'intérieur. Mais elles ne pourront que former des ondes progressives si elles sont dirigées vers l'extérieur. </w:t>
      </w:r>
    </w:p>
    <w:p>
      <w:pPr>
        <w:spacing w:after="0" w:line="240" w:lineRule="auto"/>
        <w:ind w:firstLine="708"/>
        <w:jc w:val="both"/>
        <w:rPr>
          <w:rFonts w:ascii="Times New Roman" w:hAnsi="Times New Roman" w:cs="Times New Roman"/>
          <w:sz w:val="24"/>
          <w:szCs w:val="24"/>
        </w:rPr>
      </w:pPr>
      <w:r w:rsidR="007F0205" w:rsidRPr="007F0205">
        <w:rPr>
          <w:rFonts w:ascii="Times New Roman" w:hAnsi="Times New Roman" w:cs="Times New Roman"/>
          <w:sz w:val="24"/>
          <w:szCs w:val="24"/>
        </w:rPr>
        <w:t>La sommation de ces ondelettes en termes d'énergie étant de plus en plus importante à mesure qu'on se rapproche du centre, il devient impossible de justifier la présence d'ondes stationnaires permanentes significatives à grande distance. Les ondes stationnaires de l'électron occupent un espace limité. Elles ne s'étendent pas à l'infini. Si l'électron est amplifié localement, les ondelettes de Huygens ne proviennent pas de l'infini. Vers l'extérieur, leur enveloppe commune ne peut produire que des ondes progressives.</w:t>
      </w:r>
    </w:p>
    <w:p>
      <w:pPr>
        <w:spacing w:after="0" w:line="240" w:lineRule="auto"/>
        <w:ind w:firstLine="708"/>
        <w:jc w:val="both"/>
        <w:rPr>
          <w:rFonts w:ascii="Times New Roman" w:hAnsi="Times New Roman" w:cs="Times New Roman"/>
          <w:sz w:val="24"/>
          <w:szCs w:val="24"/>
        </w:rPr>
      </w:pPr>
    </w:p>
    <w:p>
      <w:pPr>
        <w:pStyle w:val="NormalWeb"/>
        <w:spacing w:before="0" w:beforeAutospacing="0" w:after="0" w:afterAutospacing="0"/>
        <w:jc w:val="center"/>
        <w:rPr>
          <w:bCs/>
          <w:u w:val="single"/>
        </w:rPr>
      </w:pPr>
      <w:r w:rsidR="007F0205" w:rsidRPr="007F0205">
        <w:rPr>
          <w:bCs/>
          <w:u w:val="single"/>
        </w:rPr>
        <w:t>Les ondes stationnaires sphériques n'ont pas besoin d'ondes convergentes.</w:t>
      </w:r>
    </w:p>
    <w:p>
      <w:pPr>
        <w:pStyle w:val="NormalWeb"/>
        <w:spacing w:before="0" w:beforeAutospacing="0" w:after="0" w:afterAutospacing="0"/>
        <w:jc w:val="center"/>
        <w:rPr>
          <w:bCs/>
          <w:u w:val="single"/>
        </w:rPr>
      </w:pPr>
    </w:p>
    <w:p>
      <w:pPr>
        <w:pStyle w:val="NormalWeb"/>
        <w:spacing w:before="0" w:beforeAutospacing="0" w:after="0" w:afterAutospacing="0"/>
        <w:ind w:firstLine="708"/>
        <w:jc w:val="both"/>
      </w:pPr>
      <w:r w:rsidR="007F0205" w:rsidRPr="007F0205">
        <w:t xml:space="preserve">Les expériences conduites par M. Jocelyn Marcotte montrent que toute pulsation gaussienne ne produit qu'un seul rebond. Cela signifie qu'elle provoque un début d'ondes stationnaires, mais que toute l'énergie est transmise très rapidement. L'électron a donc constamment besoin d'être alimenté en énergie, et il faut principalement compter sur l'amplification par effet de lentille pour justifier sa persistance. Les ondes que l'électron reçoit de tous côtés ne sont pas nécessairement en phase avec ses ondes stationnaires. </w:t>
      </w:r>
    </w:p>
    <w:p>
      <w:pPr>
        <w:pStyle w:val="NormalWeb"/>
        <w:spacing w:before="0" w:beforeAutospacing="0" w:after="0" w:afterAutospacing="0"/>
        <w:ind w:firstLine="708"/>
        <w:jc w:val="both"/>
      </w:pPr>
      <w:r w:rsidR="007F0205" w:rsidRPr="007F0205">
        <w:t>Selon la loi des moyennes, leur effet est généralement nul. Il existe pourtant des situations où les électrons reçoivent des ondes capables de les alimenter en énergie. On peut par exemple penser qu'ils sont capables de réagir à toute onde en se déplaçant d'une demi-longueur d'onde, ce qui fera en sorte que la période coïncide par la suite et contribue à l'amplifier.</w:t>
      </w:r>
      <w:r w:rsidR="007F0205">
        <w:t xml:space="preserve"> </w:t>
      </w:r>
      <w:r w:rsidR="007F0205" w:rsidRPr="007F0205">
        <w:t xml:space="preserve">L'étude des </w:t>
      </w:r>
      <w:hyperlink r:id="rId6" w:history="1">
        <w:r w:rsidR="007F0205" w:rsidRPr="007F0205">
          <w:rPr>
            <w:rStyle w:val="Lienhypertexte"/>
            <w:i/>
            <w:color w:val="000000" w:themeColor="text1"/>
            <w:u w:val="none"/>
          </w:rPr>
          <w:t>champs de force</w:t>
        </w:r>
      </w:hyperlink>
      <w:r w:rsidR="007F0205" w:rsidRPr="007F0205">
        <w:t xml:space="preserve"> montre aussi que ces systèmes ondulatoires devraient provoquer l'émission d'ondes convergentes très puissantes, toujours à cause de l'effet de lentille. Mais cela n'a lieu que d'un côté à la fois. Le déséquilibre qui s'ensuit oblige l'électron à modifier la position de son noyau central, d'où la pression de radiation.</w:t>
      </w:r>
    </w:p>
    <w:sectPr w:rsidR="005C31D9" w:rsidSect="00016E6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84A6F">
        <w:separator/>
      </w:r>
    </w:p>
  </w:endnote>
  <w:endnote w:type="continuationSeparator" w:id="1">
    <w:p>
      <w:pPr>
        <w:spacing w:after="0" w:line="240" w:lineRule="auto"/>
      </w:pPr>
      <w:r w:rsidR="00484A6F">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rPr>
        <w:rFonts w:ascii="Times New Roman" w:hAnsi="Times New Roman" w:cs="Times New Roman"/>
        <w:sz w:val="24"/>
        <w:szCs w:val="24"/>
      </w:rPr>
    </w:pPr>
    <w:r w:rsidR="007F0205">
      <w:t>21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84A6F">
        <w:separator/>
      </w:r>
    </w:p>
  </w:footnote>
  <w:footnote w:type="continuationSeparator" w:id="1">
    <w:p>
      <w:pPr>
        <w:spacing w:after="0" w:line="240" w:lineRule="auto"/>
      </w:pPr>
      <w:r w:rsidR="00484A6F">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12290"/>
  </w:hdrShapeDefaults>
  <w:footnotePr>
    <w:footnote w:id="0"/>
    <w:footnote w:id="1"/>
  </w:footnotePr>
  <w:endnotePr>
    <w:endnote w:id="0"/>
    <w:endnote w:id="1"/>
  </w:endnotePr>
  <w:compat>
    <w:snapToGridInCell/>
    <w:wrapTextWithPunct/>
    <w:useEastAsianBreakRules/>
    <w:growAutofit/>
    <w:useFELayout/>
  </w:compat>
  <w:rsids>
    <w:rsidRoot w:val="007F0205"/>
    <w:rsid w:val="00016E64"/>
    <w:rsid w:val="001B5254"/>
    <w:rsid w:val="002E0A37"/>
    <w:rsid w:val="00383ACE"/>
    <w:rsid w:val="00484A6F"/>
    <w:rsid w:val="0057735F"/>
    <w:rsid w:val="005C31D9"/>
    <w:rsid w:val="007F0205"/>
    <w:rsid w:val="0085550E"/>
    <w:rsid w:val="00CA78CA"/>
    <w:rsid w:val="00E4147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16E6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10"/>
    <w:qFormat/>
    <w:rsid w:val="007F02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Car">
    <w:name w:val="Titre Car"/>
    <w:basedOn w:val="Policepardfaut"/>
    <w:link w:val="Titre"/>
    <w:uiPriority w:val="10"/>
    <w:rsid w:val="007F0205"/>
    <w:rPr>
      <w:rFonts w:ascii="Times New Roman" w:eastAsia="Times New Roman" w:hAnsi="Times New Roman" w:cs="Times New Roman"/>
      <w:sz w:val="24"/>
      <w:szCs w:val="24"/>
    </w:rPr>
  </w:style>
  <w:style w:type="paragraph" w:styleId="NormalWeb">
    <w:name w:val="Normal (Web)"/>
    <w:basedOn w:val="Normal"/>
    <w:uiPriority w:val="99"/>
    <w:unhideWhenUsed/>
    <w:rsid w:val="007F0205"/>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7F0205"/>
    <w:rPr>
      <w:color w:val="0000FF"/>
      <w:u w:val="single"/>
    </w:rPr>
  </w:style>
  <w:style w:type="paragraph" w:styleId="En-tte">
    <w:name w:val="header"/>
    <w:basedOn w:val="Normal"/>
    <w:link w:val="En-tteCar"/>
    <w:uiPriority w:val="99"/>
    <w:semiHidden/>
    <w:unhideWhenUsed/>
    <w:rsid w:val="007F020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F0205"/>
  </w:style>
  <w:style w:type="paragraph" w:styleId="Pieddepage">
    <w:name w:val="footer"/>
    <w:basedOn w:val="Normal"/>
    <w:link w:val="PieddepageCar"/>
    <w:uiPriority w:val="99"/>
    <w:semiHidden/>
    <w:unhideWhenUsed/>
    <w:rsid w:val="007F020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F0205"/>
  </w:style>
  <w:style w:type="paragraph" w:styleId="Textedebulles">
    <w:name w:val="Balloon Text"/>
    <w:basedOn w:val="Normal"/>
    <w:link w:val="TextedebullesCar"/>
    <w:uiPriority w:val="99"/>
    <w:semiHidden/>
    <w:unhideWhenUsed/>
    <w:rsid w:val="007F020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F02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148783540">
      <w:bodyDiv w:val="1"/>
      <w:marLeft w:val="0"/>
      <w:marRight w:val="0"/>
      <w:marTop w:val="0"/>
      <w:marBottom w:val="0"/>
      <w:divBdr>
        <w:top w:val="none" w:sz="0" w:space="0" w:color="auto"/>
        <w:left w:val="none" w:sz="0" w:space="0" w:color="auto"/>
        <w:bottom w:val="none" w:sz="0" w:space="0" w:color="auto"/>
        <w:right w:val="none" w:sz="0" w:space="0" w:color="auto"/>
      </w:divBdr>
    </w:div>
    <w:div w:id="150060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lafreniere.com/champs.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574</Words>
  <Characters>3159</Characters>
  <Application>Microsoft Office Word</Application>
  <DocSecurity>0</DocSecurity>
  <Lines>26</Lines>
  <Paragraphs>7</Paragraphs>
  <ScaleCrop>false</ScaleCrop>
  <Company> </Company>
  <LinksUpToDate>false</LinksUpToDate>
  <CharactersWithSpaces>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2006-07-01T17:56:00Z</dcterms:created>
  <dcterms:modified xsi:type="dcterms:W3CDTF">2006-08-20T14:09:00Z</dcterms:modified>
</cp:coreProperties>
</file>