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7C14DF">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7C14DF">
        <w:rPr>
          <w:rFonts w:ascii="Times New Roman" w:hAnsi="Times New Roman" w:cs="Times New Roman"/>
          <w:sz w:val="24"/>
          <w:szCs w:val="24"/>
        </w:rPr>
        <w:t>Chapitre 1</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7C14DF">
        <w:rPr>
          <w:rFonts w:ascii="Times New Roman" w:hAnsi="Times New Roman" w:cs="Times New Roman"/>
          <w:i/>
          <w:sz w:val="24"/>
          <w:szCs w:val="24"/>
        </w:rPr>
        <w:t>Voyage en destination de la lune</w:t>
      </w:r>
    </w:p>
    <w:p>
      <w:pPr>
        <w:spacing w:after="0"/>
        <w:jc w:val="center"/>
        <w:rPr>
          <w:rFonts w:ascii="Times New Roman" w:hAnsi="Times New Roman" w:cs="Times New Roman"/>
          <w:i/>
          <w:sz w:val="24"/>
          <w:szCs w:val="24"/>
        </w:rPr>
      </w:pPr>
    </w:p>
    <w:p>
      <w:pPr>
        <w:spacing w:after="0" w:line="240" w:lineRule="auto"/>
        <w:jc w:val="center"/>
        <w:rPr>
          <w:rFonts w:ascii="Times New Roman" w:hAnsi="Times New Roman" w:cs="Times New Roman"/>
          <w:bCs/>
          <w:sz w:val="24"/>
          <w:szCs w:val="24"/>
          <w:u w:val="single"/>
        </w:rPr>
      </w:pPr>
      <w:r w:rsidR="007C14DF" w:rsidRPr="007C14DF">
        <w:rPr>
          <w:rFonts w:ascii="Times New Roman" w:hAnsi="Times New Roman" w:cs="Times New Roman"/>
          <w:bCs/>
          <w:sz w:val="24"/>
          <w:szCs w:val="24"/>
          <w:u w:val="single"/>
        </w:rPr>
        <w:t>L’amplitude des ondes stationnaires sphériques</w:t>
      </w:r>
    </w:p>
    <w:p>
      <w:pPr>
        <w:spacing w:after="0" w:line="240" w:lineRule="auto"/>
        <w:jc w:val="both"/>
        <w:rPr>
          <w:rFonts w:ascii="Times New Roman" w:hAnsi="Times New Roman" w:cs="Times New Roman"/>
          <w:bCs/>
          <w:sz w:val="24"/>
          <w:szCs w:val="24"/>
          <w:u w:val="single"/>
        </w:rPr>
      </w:pPr>
    </w:p>
    <w:p>
      <w:pPr>
        <w:spacing w:after="0" w:line="240" w:lineRule="auto"/>
        <w:ind w:firstLine="708"/>
        <w:jc w:val="both"/>
        <w:rPr>
          <w:rFonts w:ascii="Times New Roman" w:hAnsi="Times New Roman" w:cs="Times New Roman"/>
          <w:sz w:val="24"/>
          <w:szCs w:val="24"/>
        </w:rPr>
      </w:pPr>
      <w:r w:rsidR="007C14DF" w:rsidRPr="007C14DF">
        <w:rPr>
          <w:rFonts w:ascii="Times New Roman" w:hAnsi="Times New Roman" w:cs="Times New Roman"/>
          <w:sz w:val="24"/>
          <w:szCs w:val="24"/>
        </w:rPr>
        <w:t>Étant d'abord et avant tout un passionné d'optique, j'ai mis a</w:t>
      </w:r>
      <w:r w:rsidR="008C7BBF">
        <w:rPr>
          <w:rFonts w:ascii="Times New Roman" w:hAnsi="Times New Roman" w:cs="Times New Roman"/>
          <w:sz w:val="24"/>
          <w:szCs w:val="24"/>
        </w:rPr>
        <w:t>u</w:t>
      </w:r>
      <w:r w:rsidR="007C14DF" w:rsidRPr="007C14DF">
        <w:rPr>
          <w:rFonts w:ascii="Times New Roman" w:hAnsi="Times New Roman" w:cs="Times New Roman"/>
          <w:sz w:val="24"/>
          <w:szCs w:val="24"/>
        </w:rPr>
        <w:t xml:space="preserve"> point depuis longtemps des programmes qui m'ont servi à étudier la tache d'Airy. </w:t>
      </w:r>
    </w:p>
    <w:p>
      <w:pPr>
        <w:spacing w:after="0" w:line="240" w:lineRule="auto"/>
        <w:ind w:firstLine="708"/>
        <w:jc w:val="both"/>
        <w:rPr>
          <w:rFonts w:ascii="Times New Roman" w:hAnsi="Times New Roman" w:cs="Times New Roman"/>
          <w:sz w:val="24"/>
          <w:szCs w:val="24"/>
        </w:rPr>
      </w:pPr>
      <w:r w:rsidR="007C14DF" w:rsidRPr="007C14DF">
        <w:rPr>
          <w:rFonts w:ascii="Times New Roman" w:hAnsi="Times New Roman" w:cs="Times New Roman"/>
          <w:sz w:val="24"/>
          <w:szCs w:val="24"/>
        </w:rPr>
        <w:t xml:space="preserve">Ils n'utilisent pas les intégrales de Fresnel ni la transformée de Fourier, mais plutôt le principe de Huygens, qui fait appel à des « ondelettes ». </w:t>
      </w:r>
    </w:p>
    <w:p>
      <w:pPr>
        <w:spacing w:after="0" w:line="240" w:lineRule="auto"/>
        <w:ind w:firstLine="708"/>
        <w:jc w:val="both"/>
        <w:rPr>
          <w:rFonts w:ascii="Times New Roman" w:hAnsi="Times New Roman" w:cs="Times New Roman"/>
          <w:sz w:val="24"/>
          <w:szCs w:val="24"/>
        </w:rPr>
      </w:pPr>
      <w:r w:rsidR="007C14DF" w:rsidRPr="007C14DF">
        <w:rPr>
          <w:rFonts w:ascii="Times New Roman" w:hAnsi="Times New Roman" w:cs="Times New Roman"/>
          <w:sz w:val="24"/>
          <w:szCs w:val="24"/>
        </w:rPr>
        <w:t>Puisque l'électron n'est rien d'autre qu'une tache d'Airy dont l'angle d'ouverture de la source atteint un maximum, soit 360°</w:t>
      </w:r>
    </w:p>
    <w:p>
      <w:pPr>
        <w:spacing w:after="0" w:line="240" w:lineRule="auto"/>
        <w:jc w:val="both"/>
        <w:rPr>
          <w:rFonts w:ascii="Times New Roman" w:hAnsi="Times New Roman" w:cs="Times New Roman"/>
          <w:bCs/>
          <w:i/>
          <w:sz w:val="24"/>
          <w:szCs w:val="24"/>
        </w:rPr>
      </w:pPr>
    </w:p>
    <w:p>
      <w:pPr>
        <w:spacing w:after="0" w:line="240" w:lineRule="auto"/>
        <w:jc w:val="center"/>
        <w:rPr>
          <w:rFonts w:ascii="Times New Roman" w:hAnsi="Times New Roman" w:cs="Times New Roman"/>
          <w:bCs/>
          <w:sz w:val="24"/>
          <w:szCs w:val="24"/>
          <w:u w:val="single"/>
        </w:rPr>
      </w:pPr>
      <w:r w:rsidR="007C14DF" w:rsidRPr="007C14DF">
        <w:rPr>
          <w:rFonts w:ascii="Times New Roman" w:hAnsi="Times New Roman" w:cs="Times New Roman"/>
          <w:bCs/>
          <w:sz w:val="24"/>
          <w:szCs w:val="24"/>
          <w:u w:val="single"/>
        </w:rPr>
        <w:t>L'électron est une « sphère d'Airy »</w:t>
      </w:r>
    </w:p>
    <w:p>
      <w:pPr>
        <w:spacing w:after="0" w:line="240" w:lineRule="auto"/>
        <w:jc w:val="both"/>
        <w:rPr>
          <w:rFonts w:ascii="Times New Roman" w:hAnsi="Times New Roman" w:cs="Times New Roman"/>
          <w:bCs/>
          <w:sz w:val="24"/>
          <w:szCs w:val="24"/>
          <w:u w:val="single"/>
        </w:rPr>
      </w:pPr>
    </w:p>
    <w:p>
      <w:pPr>
        <w:spacing w:after="0" w:line="240" w:lineRule="auto"/>
        <w:ind w:left="709"/>
        <w:jc w:val="both"/>
        <w:rPr>
          <w:rFonts w:ascii="Times New Roman" w:hAnsi="Times New Roman" w:cs="Times New Roman"/>
          <w:sz w:val="24"/>
          <w:szCs w:val="24"/>
        </w:rPr>
      </w:pPr>
      <w:r w:rsidR="007C14DF" w:rsidRPr="007C14DF">
        <w:rPr>
          <w:rFonts w:ascii="Times New Roman" w:hAnsi="Times New Roman" w:cs="Times New Roman"/>
          <w:sz w:val="24"/>
          <w:szCs w:val="24"/>
        </w:rPr>
        <w:t xml:space="preserve">Ainsi, un électron n'est rien d'autre qu'une sphère d'Airy à pleine ouverture (360°). </w:t>
      </w:r>
    </w:p>
    <w:p>
      <w:pPr>
        <w:spacing w:after="0" w:line="240" w:lineRule="auto"/>
        <w:ind w:firstLine="708"/>
        <w:jc w:val="both"/>
        <w:rPr>
          <w:rFonts w:ascii="Times New Roman" w:hAnsi="Times New Roman" w:cs="Times New Roman"/>
          <w:sz w:val="24"/>
          <w:szCs w:val="24"/>
        </w:rPr>
      </w:pPr>
      <w:r w:rsidR="007C14DF" w:rsidRPr="007C14DF">
        <w:rPr>
          <w:rFonts w:ascii="Times New Roman" w:hAnsi="Times New Roman" w:cs="Times New Roman"/>
          <w:sz w:val="24"/>
          <w:szCs w:val="24"/>
        </w:rPr>
        <w:t>Le disque d'Airy normal d'un télescope ou d'une lentille est plat (l'épaisseur d'une demi-longueur d'onde) à faible ouverture. Son diamètre s'évalue selon la constante bien connue donnée par l'astronome Sir</w:t>
      </w:r>
      <w:r w:rsidR="008C7BBF">
        <w:rPr>
          <w:rFonts w:ascii="Times New Roman" w:hAnsi="Times New Roman" w:cs="Times New Roman"/>
          <w:sz w:val="24"/>
          <w:szCs w:val="24"/>
        </w:rPr>
        <w:t xml:space="preserve"> George Biddell Airy, soit 1,22</w:t>
      </w:r>
      <w:r w:rsidR="001058E9">
        <w:rPr>
          <w:rFonts w:ascii="Times New Roman" w:hAnsi="Times New Roman" w:cs="Times New Roman"/>
          <w:sz w:val="24"/>
          <w:szCs w:val="24"/>
        </w:rPr>
        <w:t>1</w:t>
      </w:r>
      <w:r w:rsidR="007C14DF" w:rsidRPr="007C14DF">
        <w:rPr>
          <w:rFonts w:ascii="Times New Roman" w:hAnsi="Times New Roman" w:cs="Times New Roman"/>
          <w:sz w:val="24"/>
          <w:szCs w:val="24"/>
        </w:rPr>
        <w:t xml:space="preserve">. </w:t>
      </w:r>
    </w:p>
    <w:p>
      <w:pPr>
        <w:spacing w:after="0" w:line="240" w:lineRule="auto"/>
        <w:ind w:firstLine="708"/>
        <w:jc w:val="both"/>
        <w:rPr>
          <w:rFonts w:ascii="Times New Roman" w:hAnsi="Times New Roman" w:cs="Times New Roman"/>
          <w:sz w:val="24"/>
          <w:szCs w:val="24"/>
        </w:rPr>
      </w:pPr>
      <w:r w:rsidR="007C14DF" w:rsidRPr="007C14DF">
        <w:rPr>
          <w:rFonts w:ascii="Times New Roman" w:hAnsi="Times New Roman" w:cs="Times New Roman"/>
          <w:sz w:val="24"/>
          <w:szCs w:val="24"/>
        </w:rPr>
        <w:t>En réalité, cette constante diminue progressivement selon l'angle d'ouverture, jusqu'à atteindre une longueur d'onde exactement dans le cas de l'électron.</w:t>
      </w:r>
      <w:r w:rsidR="007C14DF">
        <w:rPr>
          <w:rFonts w:ascii="Times New Roman" w:hAnsi="Times New Roman" w:cs="Times New Roman"/>
          <w:sz w:val="24"/>
          <w:szCs w:val="24"/>
        </w:rPr>
        <w:t xml:space="preserve"> </w:t>
      </w:r>
    </w:p>
    <w:p>
      <w:pPr>
        <w:spacing w:after="0" w:line="240" w:lineRule="auto"/>
        <w:ind w:firstLine="708"/>
        <w:jc w:val="both"/>
        <w:rPr>
          <w:rFonts w:ascii="Times New Roman" w:hAnsi="Times New Roman" w:cs="Times New Roman"/>
          <w:sz w:val="24"/>
          <w:szCs w:val="24"/>
        </w:rPr>
      </w:pPr>
      <w:r w:rsidR="007C14DF" w:rsidRPr="007C14DF">
        <w:rPr>
          <w:rFonts w:ascii="Times New Roman" w:hAnsi="Times New Roman" w:cs="Times New Roman"/>
          <w:sz w:val="24"/>
          <w:szCs w:val="24"/>
        </w:rPr>
        <w:t xml:space="preserve">Mais surtout, un diagramme montrerait que le disque d'Airy devient peu à peu sphérique à très grande ouverture. </w:t>
      </w:r>
    </w:p>
    <w:p>
      <w:pPr>
        <w:spacing w:after="0" w:line="240" w:lineRule="auto"/>
        <w:ind w:firstLine="708"/>
        <w:jc w:val="both"/>
        <w:rPr>
          <w:rFonts w:ascii="Times New Roman" w:hAnsi="Times New Roman" w:cs="Times New Roman"/>
          <w:sz w:val="24"/>
          <w:szCs w:val="24"/>
        </w:rPr>
      </w:pPr>
      <w:r w:rsidR="007C14DF" w:rsidRPr="007C14DF">
        <w:rPr>
          <w:rFonts w:ascii="Times New Roman" w:hAnsi="Times New Roman" w:cs="Times New Roman"/>
          <w:sz w:val="24"/>
          <w:szCs w:val="24"/>
        </w:rPr>
        <w:t xml:space="preserve">Pour un angle maximum complet de 360°, il forme une </w:t>
      </w:r>
      <w:r w:rsidR="007C14DF" w:rsidRPr="007C14DF">
        <w:rPr>
          <w:rFonts w:ascii="Times New Roman" w:hAnsi="Times New Roman" w:cs="Times New Roman"/>
          <w:bCs/>
          <w:i/>
          <w:iCs/>
          <w:sz w:val="24"/>
          <w:szCs w:val="24"/>
        </w:rPr>
        <w:t>sphère d'Airy</w:t>
      </w:r>
      <w:r w:rsidR="007C14DF" w:rsidRPr="007C14DF">
        <w:rPr>
          <w:rFonts w:ascii="Times New Roman" w:hAnsi="Times New Roman" w:cs="Times New Roman"/>
          <w:sz w:val="24"/>
          <w:szCs w:val="24"/>
        </w:rPr>
        <w:t xml:space="preserve"> parfaite, dont le diamètre vaut une longueur d'onde exactement. </w:t>
      </w:r>
    </w:p>
    <w:p>
      <w:pPr>
        <w:spacing w:after="0" w:line="240" w:lineRule="auto"/>
        <w:ind w:firstLine="708"/>
        <w:jc w:val="both"/>
        <w:rPr>
          <w:rFonts w:ascii="Times New Roman" w:hAnsi="Times New Roman" w:cs="Times New Roman"/>
          <w:sz w:val="24"/>
          <w:szCs w:val="24"/>
        </w:rPr>
      </w:pPr>
      <w:r w:rsidR="007C14DF" w:rsidRPr="007C14DF">
        <w:rPr>
          <w:rFonts w:ascii="Times New Roman" w:hAnsi="Times New Roman" w:cs="Times New Roman"/>
          <w:sz w:val="24"/>
          <w:szCs w:val="24"/>
        </w:rPr>
        <w:t xml:space="preserve">C'est le cas de l'électron. L'ouverture rayonnante peut alors être assimilée à la surface interne d'une sphère complète dont le rayon est très grand comparativement à la longueur d'onde. La « structure fine » des ondes stationnaires sphériques. </w:t>
      </w:r>
    </w:p>
    <w:p>
      <w:pPr>
        <w:spacing w:after="0" w:line="240" w:lineRule="auto"/>
        <w:ind w:firstLine="708"/>
        <w:jc w:val="both"/>
        <w:rPr>
          <w:rFonts w:ascii="Times New Roman" w:hAnsi="Times New Roman" w:cs="Times New Roman"/>
          <w:sz w:val="24"/>
          <w:szCs w:val="24"/>
        </w:rPr>
      </w:pPr>
      <w:r w:rsidR="007C14DF" w:rsidRPr="007C14DF">
        <w:rPr>
          <w:rFonts w:ascii="Times New Roman" w:hAnsi="Times New Roman" w:cs="Times New Roman"/>
          <w:sz w:val="24"/>
          <w:szCs w:val="24"/>
        </w:rPr>
        <w:t xml:space="preserve">On verra plus loin que l'électron occupe en réalité un espace fini parce qu'il est amplifié. Son énergie s'étend néanmoins sur des millions, voire des milliards de longueurs d'ondes. L'amplitude de ses ondes stationnaires doit donc décroître jusqu'à l'extinction complète. </w:t>
      </w:r>
    </w:p>
    <w:p>
      <w:pPr>
        <w:spacing w:after="0" w:line="240" w:lineRule="auto"/>
        <w:jc w:val="both"/>
        <w:rPr>
          <w:rFonts w:ascii="Times New Roman" w:hAnsi="Times New Roman" w:cs="Times New Roman"/>
          <w:bCs/>
          <w:sz w:val="24"/>
          <w:szCs w:val="24"/>
          <w:u w:val="single"/>
        </w:rPr>
      </w:pPr>
    </w:p>
    <w:p>
      <w:pPr>
        <w:spacing w:after="0" w:line="240" w:lineRule="auto"/>
        <w:jc w:val="center"/>
        <w:rPr>
          <w:rFonts w:ascii="Times New Roman" w:hAnsi="Times New Roman" w:cs="Times New Roman"/>
          <w:bCs/>
          <w:sz w:val="24"/>
          <w:szCs w:val="24"/>
          <w:u w:val="single"/>
        </w:rPr>
      </w:pPr>
      <w:r w:rsidR="007C14DF" w:rsidRPr="007C14DF">
        <w:rPr>
          <w:rFonts w:ascii="Times New Roman" w:hAnsi="Times New Roman" w:cs="Times New Roman"/>
          <w:bCs/>
          <w:sz w:val="24"/>
          <w:szCs w:val="24"/>
          <w:u w:val="single"/>
        </w:rPr>
        <w:t>Une structure confirmée à la fois par le principe de Huygens et par l'Éther Virtuel.</w:t>
      </w:r>
    </w:p>
    <w:p>
      <w:pPr>
        <w:spacing w:after="0" w:line="240" w:lineRule="auto"/>
        <w:jc w:val="center"/>
        <w:rPr>
          <w:rFonts w:ascii="Times New Roman" w:hAnsi="Times New Roman" w:cs="Times New Roman"/>
          <w:bCs/>
          <w:sz w:val="24"/>
          <w:szCs w:val="24"/>
          <w:u w:val="single"/>
        </w:rPr>
      </w:pPr>
    </w:p>
    <w:p>
      <w:pPr>
        <w:spacing w:after="0" w:line="240" w:lineRule="auto"/>
        <w:ind w:firstLine="708"/>
        <w:jc w:val="both"/>
        <w:rPr>
          <w:rFonts w:ascii="Times New Roman" w:eastAsia="Times New Roman" w:hAnsi="Times New Roman" w:cs="Times New Roman"/>
          <w:sz w:val="24"/>
          <w:szCs w:val="24"/>
        </w:rPr>
      </w:pPr>
      <w:r w:rsidR="007C14DF" w:rsidRPr="007C14DF">
        <w:rPr>
          <w:rFonts w:ascii="Times New Roman" w:eastAsia="Times New Roman" w:hAnsi="Times New Roman" w:cs="Times New Roman"/>
          <w:sz w:val="24"/>
          <w:szCs w:val="24"/>
        </w:rPr>
        <w:t xml:space="preserve">M. Jocelyn Marcotte a démontré en mars 2006 grâce à l'Éther Virtuel programmé </w:t>
      </w:r>
      <w:r w:rsidR="007C14DF" w:rsidRPr="004B6886">
        <w:rPr>
          <w:rFonts w:ascii="Times New Roman" w:eastAsia="Times New Roman" w:hAnsi="Times New Roman" w:cs="Times New Roman"/>
          <w:bCs/>
          <w:i/>
          <w:iCs/>
          <w:sz w:val="24"/>
          <w:szCs w:val="24"/>
        </w:rPr>
        <w:t>en</w:t>
      </w:r>
      <w:r w:rsidR="007C14DF" w:rsidRPr="007C14DF">
        <w:rPr>
          <w:rFonts w:ascii="Times New Roman" w:eastAsia="Times New Roman" w:hAnsi="Times New Roman" w:cs="Times New Roman"/>
          <w:b/>
          <w:bCs/>
          <w:i/>
          <w:iCs/>
          <w:sz w:val="24"/>
          <w:szCs w:val="24"/>
        </w:rPr>
        <w:t xml:space="preserve"> </w:t>
      </w:r>
      <w:r w:rsidR="007C14DF" w:rsidRPr="007C14DF">
        <w:rPr>
          <w:rFonts w:ascii="Times New Roman" w:eastAsia="Times New Roman" w:hAnsi="Times New Roman" w:cs="Times New Roman"/>
          <w:bCs/>
          <w:i/>
          <w:iCs/>
          <w:sz w:val="24"/>
          <w:szCs w:val="24"/>
        </w:rPr>
        <w:t>trois dimensions</w:t>
      </w:r>
      <w:r w:rsidR="007C14DF" w:rsidRPr="007C14DF">
        <w:rPr>
          <w:rFonts w:ascii="Times New Roman" w:eastAsia="Times New Roman" w:hAnsi="Times New Roman" w:cs="Times New Roman"/>
          <w:sz w:val="24"/>
          <w:szCs w:val="24"/>
        </w:rPr>
        <w:t xml:space="preserve"> que les ondes stationnaires sphériques se comportent véritablement de cette manière. Pour autant que je sache, il s'agissait d'une première mondiale. </w:t>
      </w:r>
    </w:p>
    <w:p>
      <w:pPr>
        <w:spacing w:after="0" w:line="240" w:lineRule="auto"/>
        <w:ind w:firstLine="708"/>
        <w:jc w:val="both"/>
        <w:rPr>
          <w:rFonts w:ascii="Times New Roman" w:eastAsia="Times New Roman" w:hAnsi="Times New Roman" w:cs="Times New Roman"/>
          <w:sz w:val="24"/>
          <w:szCs w:val="24"/>
        </w:rPr>
      </w:pPr>
      <w:r w:rsidR="007C14DF" w:rsidRPr="007C14DF">
        <w:rPr>
          <w:rFonts w:ascii="Times New Roman" w:eastAsia="Times New Roman" w:hAnsi="Times New Roman" w:cs="Times New Roman"/>
          <w:sz w:val="24"/>
          <w:szCs w:val="24"/>
        </w:rPr>
        <w:t>J'insiste sur ce point parce que la structure de l'électron en tant que système ondulatoire stationnaire sera tôt ou tard reconnue fondamentale en physique, d'où l'importance de cette expérience</w:t>
      </w:r>
      <w:r w:rsidR="007C14DF">
        <w:rPr>
          <w:rFonts w:ascii="Times New Roman" w:eastAsia="Times New Roman" w:hAnsi="Times New Roman" w:cs="Times New Roman"/>
          <w:sz w:val="24"/>
          <w:szCs w:val="24"/>
        </w:rPr>
        <w:t xml:space="preserve">. </w:t>
      </w:r>
    </w:p>
    <w:p>
      <w:pPr>
        <w:spacing w:after="0" w:line="240" w:lineRule="auto"/>
        <w:ind w:firstLine="708"/>
        <w:jc w:val="both"/>
        <w:rPr>
          <w:rFonts w:ascii="Times New Roman" w:hAnsi="Times New Roman" w:cs="Times New Roman"/>
          <w:sz w:val="24"/>
          <w:szCs w:val="24"/>
        </w:rPr>
      </w:pPr>
      <w:r w:rsidR="007C14DF" w:rsidRPr="007C14DF">
        <w:rPr>
          <w:rFonts w:ascii="Times New Roman" w:hAnsi="Times New Roman" w:cs="Times New Roman"/>
          <w:sz w:val="24"/>
          <w:szCs w:val="24"/>
        </w:rPr>
        <w:t>M.</w:t>
      </w:r>
      <w:r w:rsidR="009B12C3">
        <w:rPr>
          <w:rFonts w:ascii="Times New Roman" w:hAnsi="Times New Roman" w:cs="Times New Roman"/>
          <w:sz w:val="24"/>
          <w:szCs w:val="24"/>
        </w:rPr>
        <w:t xml:space="preserve"> </w:t>
      </w:r>
      <w:r w:rsidR="007C14DF" w:rsidRPr="007C14DF">
        <w:rPr>
          <w:rFonts w:ascii="Times New Roman" w:hAnsi="Times New Roman" w:cs="Times New Roman"/>
          <w:sz w:val="24"/>
          <w:szCs w:val="24"/>
        </w:rPr>
        <w:t xml:space="preserve">Marcotte a aussi constaté qu'une pulsation gaussienne (une simple impulsion dont l'amplitude varie selon la distribution normale) produisait un rebond parfait du côté négatif. </w:t>
      </w:r>
    </w:p>
    <w:p>
      <w:pPr>
        <w:spacing w:after="0" w:line="240" w:lineRule="auto"/>
        <w:ind w:firstLine="708"/>
        <w:jc w:val="both"/>
        <w:rPr>
          <w:rFonts w:ascii="Times New Roman" w:hAnsi="Times New Roman" w:cs="Times New Roman"/>
          <w:sz w:val="24"/>
          <w:szCs w:val="24"/>
        </w:rPr>
      </w:pPr>
      <w:r w:rsidR="007C14DF" w:rsidRPr="007C14DF">
        <w:rPr>
          <w:rFonts w:ascii="Times New Roman" w:hAnsi="Times New Roman" w:cs="Times New Roman"/>
          <w:sz w:val="24"/>
          <w:szCs w:val="24"/>
        </w:rPr>
        <w:t>On obtient donc finalement une sinusoïde entière, mais une seule, comportant une partie négative parfaitement symétrique.</w:t>
      </w:r>
      <w:r w:rsidR="007C14DF" w:rsidRPr="007C14DF">
        <w:rPr>
          <w:sz w:val="27"/>
          <w:szCs w:val="27"/>
        </w:rPr>
        <w:t xml:space="preserve"> </w:t>
      </w:r>
      <w:r w:rsidR="007C14DF" w:rsidRPr="007C14DF">
        <w:rPr>
          <w:rFonts w:ascii="Times New Roman" w:hAnsi="Times New Roman" w:cs="Times New Roman"/>
          <w:sz w:val="24"/>
          <w:szCs w:val="24"/>
        </w:rPr>
        <w:t>Il faut savoir qu'une pulsation gaussienne provoquée au centre d'un milieu à une seule dimension (une corde) produit deux ondes identiques se propageant en sens opposé, mais dont la forme respecte éga</w:t>
      </w:r>
      <w:r w:rsidR="009B12C3">
        <w:rPr>
          <w:rFonts w:ascii="Times New Roman" w:hAnsi="Times New Roman" w:cs="Times New Roman"/>
          <w:sz w:val="24"/>
          <w:szCs w:val="24"/>
        </w:rPr>
        <w:t>lement la distribution normale.</w:t>
      </w:r>
    </w:p>
    <w:sectPr w:rsidR="00ED288C" w:rsidSect="005E0189">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045397">
        <w:separator/>
      </w:r>
    </w:p>
  </w:endnote>
  <w:endnote w:type="continuationSeparator" w:id="1">
    <w:p>
      <w:pPr>
        <w:spacing w:after="0" w:line="240" w:lineRule="auto"/>
      </w:pPr>
      <w:r w:rsidR="00045397">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9B12C3">
      <w:t>18</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045397">
        <w:separator/>
      </w:r>
    </w:p>
  </w:footnote>
  <w:footnote w:type="continuationSeparator" w:id="1">
    <w:p>
      <w:pPr>
        <w:spacing w:after="0" w:line="240" w:lineRule="auto"/>
      </w:pPr>
      <w:r w:rsidR="00045397">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val="bestFit" w:percent="118"/>
  <w:embedSystemFonts/>
  <w:defaultTabStop w:val="708"/>
  <w:hyphenationZone w:val="425"/>
  <w:characterSpacingControl w:val="dontCompress"/>
  <w:hdrShapeDefaults>
    <o:shapedefaults v:ext="edit" spidmax="27650"/>
  </w:hdrShapeDefaults>
  <w:footnotePr>
    <w:footnote w:id="0"/>
    <w:footnote w:id="1"/>
  </w:footnotePr>
  <w:endnotePr>
    <w:endnote w:id="0"/>
    <w:endnote w:id="1"/>
  </w:endnotePr>
  <w:compat>
    <w:snapToGridInCell/>
    <w:wrapTextWithPunct/>
    <w:useEastAsianBreakRules/>
    <w:growAutofit/>
    <w:useFELayout/>
  </w:compat>
  <w:rsids>
    <w:rsidRoot w:val="007C14DF"/>
    <w:rsid w:val="00045397"/>
    <w:rsid w:val="00075260"/>
    <w:rsid w:val="000A24A9"/>
    <w:rsid w:val="001058E9"/>
    <w:rsid w:val="00111B15"/>
    <w:rsid w:val="00160C46"/>
    <w:rsid w:val="002B7EF0"/>
    <w:rsid w:val="003A5651"/>
    <w:rsid w:val="004A44C2"/>
    <w:rsid w:val="004B6886"/>
    <w:rsid w:val="005E0189"/>
    <w:rsid w:val="005F425D"/>
    <w:rsid w:val="006C7112"/>
    <w:rsid w:val="007004D2"/>
    <w:rsid w:val="0078135A"/>
    <w:rsid w:val="007C14DF"/>
    <w:rsid w:val="007F5968"/>
    <w:rsid w:val="00880485"/>
    <w:rsid w:val="008C7BBF"/>
    <w:rsid w:val="009B12C3"/>
    <w:rsid w:val="00A771A0"/>
    <w:rsid w:val="00BC5E44"/>
    <w:rsid w:val="00D81AA2"/>
    <w:rsid w:val="00E415DD"/>
    <w:rsid w:val="00E6444A"/>
    <w:rsid w:val="00ED288C"/>
    <w:rsid w:val="00F65EC0"/>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5E0189"/>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7C14DF"/>
    <w:pPr>
      <w:spacing w:before="100" w:beforeAutospacing="1" w:after="100" w:afterAutospacing="1" w:line="240" w:lineRule="auto"/>
    </w:pPr>
    <w:rPr>
      <w:rFonts w:ascii="Times New Roman" w:eastAsia="Times New Roman" w:hAnsi="Times New Roman" w:cs="Times New Roman"/>
      <w:sz w:val="24"/>
      <w:szCs w:val="24"/>
    </w:rPr>
  </w:style>
  <w:style w:type="paragraph" w:styleId="Titre">
    <w:name w:val="Title"/>
    <w:basedOn w:val="Normal"/>
    <w:link w:val="TitreCar"/>
    <w:uiPriority w:val="10"/>
    <w:qFormat/>
    <w:rsid w:val="007C14D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reCar">
    <w:name w:val="Titre Car"/>
    <w:basedOn w:val="Policepardfaut"/>
    <w:link w:val="Titre"/>
    <w:uiPriority w:val="10"/>
    <w:rsid w:val="007C14DF"/>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9B12C3"/>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9B12C3"/>
  </w:style>
  <w:style w:type="paragraph" w:styleId="Pieddepage">
    <w:name w:val="footer"/>
    <w:basedOn w:val="Normal"/>
    <w:link w:val="PieddepageCar"/>
    <w:uiPriority w:val="99"/>
    <w:semiHidden/>
    <w:unhideWhenUsed/>
    <w:rsid w:val="009B12C3"/>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9B12C3"/>
  </w:style>
  <w:style w:type="paragraph" w:styleId="Textedebulles">
    <w:name w:val="Balloon Text"/>
    <w:basedOn w:val="Normal"/>
    <w:link w:val="TextedebullesCar"/>
    <w:uiPriority w:val="99"/>
    <w:semiHidden/>
    <w:unhideWhenUsed/>
    <w:rsid w:val="009B12C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B12C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49959984">
      <w:bodyDiv w:val="1"/>
      <w:marLeft w:val="0"/>
      <w:marRight w:val="0"/>
      <w:marTop w:val="0"/>
      <w:marBottom w:val="0"/>
      <w:divBdr>
        <w:top w:val="none" w:sz="0" w:space="0" w:color="auto"/>
        <w:left w:val="none" w:sz="0" w:space="0" w:color="auto"/>
        <w:bottom w:val="none" w:sz="0" w:space="0" w:color="auto"/>
        <w:right w:val="none" w:sz="0" w:space="0" w:color="auto"/>
      </w:divBdr>
    </w:div>
    <w:div w:id="1675037908">
      <w:bodyDiv w:val="1"/>
      <w:marLeft w:val="0"/>
      <w:marRight w:val="0"/>
      <w:marTop w:val="0"/>
      <w:marBottom w:val="0"/>
      <w:divBdr>
        <w:top w:val="none" w:sz="0" w:space="0" w:color="auto"/>
        <w:left w:val="none" w:sz="0" w:space="0" w:color="auto"/>
        <w:bottom w:val="none" w:sz="0" w:space="0" w:color="auto"/>
        <w:right w:val="none" w:sz="0" w:space="0" w:color="auto"/>
      </w:divBdr>
    </w:div>
    <w:div w:id="1794592527">
      <w:bodyDiv w:val="1"/>
      <w:marLeft w:val="0"/>
      <w:marRight w:val="0"/>
      <w:marTop w:val="0"/>
      <w:marBottom w:val="0"/>
      <w:divBdr>
        <w:top w:val="none" w:sz="0" w:space="0" w:color="auto"/>
        <w:left w:val="none" w:sz="0" w:space="0" w:color="auto"/>
        <w:bottom w:val="none" w:sz="0" w:space="0" w:color="auto"/>
        <w:right w:val="none" w:sz="0" w:space="0" w:color="auto"/>
      </w:divBdr>
    </w:div>
    <w:div w:id="2082562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microsoft.com/office/word/2004/10/bibliography" xmlns="http://schemas.microsoft.com/office/word/2004/10/bibliography"/>
</file>

<file path=customXml/itemProps1.xml><?xml version="1.0" encoding="utf-8"?>
<ds:datastoreItem xmlns:ds="http://schemas.openxmlformats.org/officedocument/2006/2/customXml" ds:itemID="{79CDC500-D4D1-4AA6-B948-24EAA83CCA0F}">
  <ds:schemaRefs>
    <ds:schemaRef ds:uri="http://schemas.microsoft.com/office/word/2004/10/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444</Words>
  <Characters>2443</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2882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19</cp:revision>
  <dcterms:created xsi:type="dcterms:W3CDTF">2006-07-01T17:07:00Z</dcterms:created>
  <dcterms:modified xsi:type="dcterms:W3CDTF">2006-08-20T14:06:00Z</dcterms:modified>
</cp:coreProperties>
</file>