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1617DC">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1617DC">
        <w:rPr>
          <w:rFonts w:ascii="Times New Roman" w:hAnsi="Times New Roman" w:cs="Times New Roman"/>
          <w:sz w:val="24"/>
          <w:szCs w:val="24"/>
        </w:rPr>
        <w:t>Chapitre 6</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1617DC">
        <w:rPr>
          <w:rFonts w:ascii="Times New Roman" w:hAnsi="Times New Roman" w:cs="Times New Roman"/>
          <w:i/>
          <w:sz w:val="24"/>
          <w:szCs w:val="24"/>
        </w:rPr>
        <w:t xml:space="preserve">La réelle signification d’une étoile </w:t>
      </w:r>
    </w:p>
    <w:p>
      <w:pPr>
        <w:spacing w:after="0"/>
        <w:jc w:val="center"/>
        <w:rPr>
          <w:rFonts w:ascii="Times New Roman" w:hAnsi="Times New Roman" w:cs="Times New Roman"/>
          <w:i/>
          <w:sz w:val="24"/>
          <w:szCs w:val="24"/>
        </w:rPr>
      </w:pPr>
    </w:p>
    <w:p>
      <w:pPr>
        <w:pStyle w:val="NormalWeb"/>
        <w:spacing w:before="0" w:beforeAutospacing="0" w:after="0" w:afterAutospacing="0"/>
        <w:jc w:val="center"/>
        <w:rPr>
          <w:rStyle w:val="lev"/>
          <w:b w:val="0"/>
          <w:color w:val="000000" w:themeColor="text1"/>
          <w:u w:val="single"/>
        </w:rPr>
      </w:pPr>
      <w:r w:rsidR="006A0E26" w:rsidRPr="006A0E26">
        <w:rPr>
          <w:rStyle w:val="lev"/>
          <w:b w:val="0"/>
          <w:color w:val="000000" w:themeColor="text1"/>
          <w:u w:val="single"/>
        </w:rPr>
        <w:t>Magnitude</w:t>
      </w:r>
    </w:p>
    <w:p>
      <w:pPr>
        <w:pStyle w:val="NormalWeb"/>
        <w:spacing w:before="0" w:beforeAutospacing="0" w:after="0" w:afterAutospacing="0"/>
        <w:jc w:val="center"/>
        <w:rPr>
          <w:color w:val="000000" w:themeColor="text1"/>
          <w:u w:val="single"/>
        </w:rPr>
      </w:pPr>
    </w:p>
    <w:p>
      <w:pPr>
        <w:pStyle w:val="NormalWeb"/>
        <w:spacing w:before="0" w:beforeAutospacing="0" w:after="0" w:afterAutospacing="0"/>
        <w:ind w:firstLine="708"/>
        <w:jc w:val="both"/>
        <w:rPr>
          <w:color w:val="000000" w:themeColor="text1"/>
        </w:rPr>
      </w:pPr>
      <w:r w:rsidR="006A0E26">
        <w:rPr>
          <w:color w:val="000000" w:themeColor="text1"/>
        </w:rPr>
        <w:t xml:space="preserve">La magnitude d'un astre est son degré de luminosité. Plus la valeur de la magnitude est élevée, moins l'astre est brillant. Un astre de magnitude 1 est 2.512 fois plus brillantes qu'un astre de magnitudes 2, et 100 fois plus brillantes qu'un objet de magnitude 6. </w:t>
      </w:r>
    </w:p>
    <w:p>
      <w:pPr>
        <w:pStyle w:val="NormalWeb"/>
        <w:spacing w:before="0" w:beforeAutospacing="0" w:after="0" w:afterAutospacing="0"/>
        <w:ind w:firstLine="708"/>
        <w:jc w:val="both"/>
        <w:rPr>
          <w:color w:val="000000" w:themeColor="text1"/>
        </w:rPr>
      </w:pPr>
      <w:r w:rsidR="006A0E26">
        <w:rPr>
          <w:color w:val="000000" w:themeColor="text1"/>
        </w:rPr>
        <w:t xml:space="preserve">Les magnitudes peuvent être négatives, ainsi le Soleil possède une magnitude -26.7, la pleine Lune une magnitude -12.7, Vénus une magnitude maximum de -4.6, Sirius, l'étoile la plus brillante du ciel, une magnitude -1.5. </w:t>
      </w:r>
    </w:p>
    <w:p>
      <w:pPr>
        <w:pStyle w:val="NormalWeb"/>
        <w:spacing w:before="0" w:beforeAutospacing="0" w:after="0" w:afterAutospacing="0"/>
        <w:ind w:firstLine="708"/>
        <w:jc w:val="both"/>
        <w:rPr>
          <w:color w:val="000000" w:themeColor="text1"/>
        </w:rPr>
      </w:pPr>
      <w:r w:rsidR="006A0E26">
        <w:rPr>
          <w:color w:val="000000" w:themeColor="text1"/>
        </w:rPr>
        <w:t>La magnitude limite de œil humain se situe aux alentours de 6, celle d'un télescope de 114mm de diamètre à 12.8, et l'objet de plus faible magnitude jamais observé, 29.</w:t>
      </w:r>
    </w:p>
    <w:p>
      <w:pPr>
        <w:pStyle w:val="NormalWeb"/>
        <w:spacing w:before="0" w:beforeAutospacing="0" w:after="0" w:afterAutospacing="0"/>
        <w:ind w:firstLine="708"/>
        <w:jc w:val="both"/>
        <w:rPr>
          <w:color w:val="000000" w:themeColor="text1"/>
        </w:rPr>
      </w:pPr>
      <w:r w:rsidR="006A0E26">
        <w:rPr>
          <w:color w:val="000000" w:themeColor="text1"/>
        </w:rPr>
        <w:t>La magnitude -26 du Soleil est appelée magnitude apparente. En effet, il existe aussi la magnitude absolue, qui est basée à partir d'une distance standard de 32.7 années-lumière (distance parcourue par la lumière en une année) par rapport à une source lumineuse : le Soleil étant proche de la Terre, il apparaît excessivement brillant, alors qu'il l'est en réalité beaucoup moins que certaines étoiles lointaines. Ainsi, la magnitude -26.7 apparente du Soleil ne serait que de 4.8 à une distance de 32.7 années-lumière, valeur de sa magnitude absolue, la rangeant au rang d'une banale étoile, de brillance moyenne.</w:t>
      </w:r>
    </w:p>
    <w:p>
      <w:pPr>
        <w:pStyle w:val="NormalWeb"/>
        <w:spacing w:before="0" w:beforeAutospacing="0" w:after="0" w:afterAutospacing="0"/>
        <w:jc w:val="both"/>
        <w:rPr>
          <w:color w:val="000000" w:themeColor="text1"/>
        </w:rPr>
      </w:pPr>
    </w:p>
    <w:p>
      <w:pPr>
        <w:pStyle w:val="NormalWeb"/>
        <w:spacing w:before="0" w:beforeAutospacing="0" w:after="0" w:afterAutospacing="0"/>
        <w:jc w:val="center"/>
        <w:rPr>
          <w:color w:val="000000" w:themeColor="text1"/>
        </w:rPr>
      </w:pPr>
      <w:r w:rsidR="006A0E26">
        <w:rPr>
          <w:i/>
          <w:iCs/>
          <w:color w:val="000000" w:themeColor="text1"/>
          <w:u w:val="single"/>
        </w:rPr>
        <w:t>L'ACTIVITE SOLAIRE</w:t>
      </w:r>
    </w:p>
    <w:p>
      <w:pPr>
        <w:pStyle w:val="NormalWeb"/>
        <w:spacing w:before="0" w:beforeAutospacing="0" w:after="0" w:afterAutospacing="0"/>
        <w:jc w:val="both"/>
        <w:rPr>
          <w:color w:val="000000" w:themeColor="text1"/>
        </w:rPr>
      </w:pPr>
      <w:r w:rsidR="006A0E26">
        <w:rPr>
          <w:color w:val="000000" w:themeColor="text1"/>
        </w:rPr>
        <w:t> </w:t>
      </w:r>
    </w:p>
    <w:p>
      <w:pPr>
        <w:pStyle w:val="NormalWeb"/>
        <w:spacing w:before="0" w:beforeAutospacing="0" w:after="0" w:afterAutospacing="0"/>
        <w:ind w:firstLine="708"/>
        <w:jc w:val="both"/>
        <w:rPr>
          <w:color w:val="000000" w:themeColor="text1"/>
        </w:rPr>
      </w:pPr>
      <w:r w:rsidR="006A0E26">
        <w:rPr>
          <w:color w:val="000000" w:themeColor="text1"/>
        </w:rPr>
        <w:t xml:space="preserve">Le Soleil ne produit pas seulement de la lumière, de la chaleur, et les fameux rayons ultraviolets, mais tout simplement toutes les formes d'énergie. </w:t>
      </w:r>
    </w:p>
    <w:p>
      <w:pPr>
        <w:pStyle w:val="NormalWeb"/>
        <w:spacing w:before="0" w:beforeAutospacing="0" w:after="0" w:afterAutospacing="0"/>
        <w:ind w:left="709"/>
        <w:jc w:val="both"/>
        <w:rPr>
          <w:color w:val="000000" w:themeColor="text1"/>
        </w:rPr>
      </w:pPr>
      <w:r w:rsidR="006A0E26">
        <w:rPr>
          <w:color w:val="000000" w:themeColor="text1"/>
        </w:rPr>
        <w:t>L'énergie dont on parle ici se matérialise sous forme d'ondes... </w:t>
      </w:r>
    </w:p>
    <w:p>
      <w:pPr>
        <w:pStyle w:val="NormalWeb"/>
        <w:spacing w:before="0" w:beforeAutospacing="0" w:after="0" w:afterAutospacing="0"/>
        <w:ind w:firstLine="708"/>
        <w:jc w:val="both"/>
        <w:rPr>
          <w:color w:val="000000" w:themeColor="text1"/>
        </w:rPr>
      </w:pPr>
      <w:r w:rsidR="006A0E26">
        <w:rPr>
          <w:color w:val="000000" w:themeColor="text1"/>
        </w:rPr>
        <w:t xml:space="preserve">Les ondes les plus puissantes sont aussi celles qui ont la portée la moins longue, et la fréquence en hertz (Hz) la plus élevée. En clair, la notion de fréquence s'explique par le nombre d'oscillations en une seconde. Le courant alternatif qui alimente nos appareils électriques par le biais de prises de courant, n'est pas continu : il oscille. </w:t>
      </w:r>
    </w:p>
    <w:p>
      <w:pPr>
        <w:pStyle w:val="NormalWeb"/>
        <w:spacing w:before="0" w:beforeAutospacing="0" w:after="0" w:afterAutospacing="0"/>
        <w:ind w:firstLine="708"/>
        <w:jc w:val="both"/>
        <w:rPr>
          <w:color w:val="000000" w:themeColor="text1"/>
        </w:rPr>
      </w:pPr>
      <w:r w:rsidR="006A0E26">
        <w:rPr>
          <w:color w:val="000000" w:themeColor="text1"/>
        </w:rPr>
        <w:t>Dans les piles électriques, le courant va dans le sens conventionnel, de la borne positive vers la borne négative. Dans le cas du courant alternatif, celui-ci va tour à tour dans le sens conventionnel, puis dans l'autre. Une période est le temps qui sépare deux valeurs égales du courant, lorsqu'il se déplace dans la même direction.</w:t>
      </w:r>
    </w:p>
    <w:p>
      <w:pPr>
        <w:pStyle w:val="NormalWeb"/>
        <w:spacing w:before="0" w:beforeAutospacing="0" w:after="0" w:afterAutospacing="0"/>
        <w:ind w:firstLine="708"/>
        <w:jc w:val="both"/>
        <w:rPr>
          <w:color w:val="000000" w:themeColor="text1"/>
        </w:rPr>
      </w:pPr>
      <w:r w:rsidR="006A0E26">
        <w:rPr>
          <w:color w:val="000000" w:themeColor="text1"/>
        </w:rPr>
        <w:t>Mais revenons au Soleil, les multiples ondes électromagnétiques qu'il émet sont, de la plus puissante (courte) à celle dont la portée est la plus grande (longue), sont :</w:t>
      </w:r>
    </w:p>
    <w:p>
      <w:pPr>
        <w:pStyle w:val="NormalWeb"/>
        <w:spacing w:before="0" w:beforeAutospacing="0" w:after="0" w:afterAutospacing="0"/>
        <w:jc w:val="both"/>
        <w:rPr>
          <w:color w:val="000000" w:themeColor="text1"/>
        </w:rPr>
      </w:pPr>
      <w:r w:rsidR="006A0E26">
        <w:rPr>
          <w:color w:val="000000" w:themeColor="text1"/>
        </w:rPr>
        <w:t>- les rayons gamma, ondes les plus énergétiques de l'univers, ont une longueur d'onde très courte, allant du dixième de picomètre (1 picomètre = 1 milliardième de millimètre) à 10 picomètres</w:t>
      </w:r>
    </w:p>
    <w:p>
      <w:pPr>
        <w:pStyle w:val="NormalWeb"/>
        <w:spacing w:before="0" w:beforeAutospacing="0" w:after="0" w:afterAutospacing="0"/>
        <w:jc w:val="both"/>
        <w:rPr>
          <w:color w:val="000000" w:themeColor="text1"/>
        </w:rPr>
      </w:pPr>
      <w:r w:rsidR="006A0E26">
        <w:rPr>
          <w:color w:val="000000" w:themeColor="text1"/>
        </w:rPr>
        <w:t>- les rayons X, utilisés en radiothérapie, un peu moins énergétiques, mais tout aussi nocifs, car source de mutations génétiques à l'origine de cancers si l'on y est trop exposé. Leurs longueurs d'onde varie de 10 picomètres à 10 nanomètres (1 nanomètre= 1 millionième de millimètre).</w:t>
      </w:r>
    </w:p>
    <w:p>
      <w:pPr>
        <w:pStyle w:val="NormalWeb"/>
        <w:spacing w:before="0" w:beforeAutospacing="0" w:after="0" w:afterAutospacing="0"/>
        <w:jc w:val="both"/>
        <w:rPr>
          <w:color w:val="000000" w:themeColor="text1"/>
        </w:rPr>
      </w:pPr>
      <w:r w:rsidR="006A0E26">
        <w:rPr>
          <w:color w:val="000000" w:themeColor="text1"/>
        </w:rPr>
        <w:t>- les rayons ultraviolets, dont le terme regroupe souvent les rayons gamma, X, et ultraviolets. Leurs longueurs d'onde varient de 10 nanomètres à quelques centaines de nanomètres</w:t>
      </w:r>
    </w:p>
    <w:p>
      <w:pPr>
        <w:pStyle w:val="NormalWeb"/>
        <w:spacing w:before="0" w:beforeAutospacing="0" w:after="0" w:afterAutospacing="0"/>
        <w:jc w:val="both"/>
        <w:rPr>
          <w:color w:val="000000" w:themeColor="text1"/>
        </w:rPr>
      </w:pPr>
      <w:r w:rsidR="006A0E26">
        <w:t>- le rayonnement visible, regroupant les sept couleurs de l'arc-en-ciel, dont les longueurs d'ondes sont de quelques centaines de nanomètres.</w:t>
      </w:r>
    </w:p>
    <w:sectPr w:rsidR="006E31F2" w:rsidSect="006B620D">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A16E67">
        <w:separator/>
      </w:r>
    </w:p>
  </w:endnote>
  <w:endnote w:type="continuationSeparator" w:id="1">
    <w:p>
      <w:pPr>
        <w:spacing w:after="0" w:line="240" w:lineRule="auto"/>
      </w:pPr>
      <w:r w:rsidR="00A16E67">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6A0E26">
      <w:t>136</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A16E67">
        <w:separator/>
      </w:r>
    </w:p>
  </w:footnote>
  <w:footnote w:type="continuationSeparator" w:id="1">
    <w:p>
      <w:pPr>
        <w:spacing w:after="0" w:line="240" w:lineRule="auto"/>
      </w:pPr>
      <w:r w:rsidR="00A16E67">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1617DC"/>
    <w:rsid w:val="001617DC"/>
    <w:rsid w:val="005C17AF"/>
    <w:rsid w:val="006A0E26"/>
    <w:rsid w:val="006B620D"/>
    <w:rsid w:val="006E31F2"/>
    <w:rsid w:val="00A115EE"/>
    <w:rsid w:val="00A16E67"/>
    <w:rsid w:val="00FE7FD7"/>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6B620D"/>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6A0E26"/>
    <w:rPr>
      <w:color w:val="0000FF"/>
      <w:u w:val="single"/>
    </w:rPr>
  </w:style>
  <w:style w:type="paragraph" w:styleId="NormalWeb">
    <w:name w:val="Normal (Web)"/>
    <w:basedOn w:val="Normal"/>
    <w:uiPriority w:val="99"/>
    <w:unhideWhenUsed/>
    <w:rsid w:val="006A0E26"/>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6A0E26"/>
    <w:rPr>
      <w:b/>
      <w:bCs/>
    </w:rPr>
  </w:style>
  <w:style w:type="character" w:styleId="Accentuation">
    <w:name w:val="Emphasis"/>
    <w:basedOn w:val="Policepardfaut"/>
    <w:uiPriority w:val="20"/>
    <w:qFormat/>
    <w:rsid w:val="006A0E26"/>
    <w:rPr>
      <w:i/>
      <w:iCs/>
    </w:rPr>
  </w:style>
  <w:style w:type="paragraph" w:styleId="En-tte">
    <w:name w:val="header"/>
    <w:basedOn w:val="Normal"/>
    <w:link w:val="En-tteCar"/>
    <w:uiPriority w:val="99"/>
    <w:semiHidden/>
    <w:unhideWhenUsed/>
    <w:rsid w:val="006A0E26"/>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6A0E26"/>
  </w:style>
  <w:style w:type="paragraph" w:styleId="Pieddepage">
    <w:name w:val="footer"/>
    <w:basedOn w:val="Normal"/>
    <w:link w:val="PieddepageCar"/>
    <w:uiPriority w:val="99"/>
    <w:semiHidden/>
    <w:unhideWhenUsed/>
    <w:rsid w:val="006A0E26"/>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6A0E26"/>
  </w:style>
  <w:style w:type="paragraph" w:styleId="Textedebulles">
    <w:name w:val="Balloon Text"/>
    <w:basedOn w:val="Normal"/>
    <w:link w:val="TextedebullesCar"/>
    <w:uiPriority w:val="99"/>
    <w:semiHidden/>
    <w:unhideWhenUsed/>
    <w:rsid w:val="006A0E2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A0E2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794298251">
      <w:bodyDiv w:val="1"/>
      <w:marLeft w:val="0"/>
      <w:marRight w:val="0"/>
      <w:marTop w:val="0"/>
      <w:marBottom w:val="0"/>
      <w:divBdr>
        <w:top w:val="none" w:sz="0" w:space="0" w:color="auto"/>
        <w:left w:val="none" w:sz="0" w:space="0" w:color="auto"/>
        <w:bottom w:val="none" w:sz="0" w:space="0" w:color="auto"/>
        <w:right w:val="none" w:sz="0" w:space="0" w:color="auto"/>
      </w:divBdr>
    </w:div>
    <w:div w:id="1540123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498</Words>
  <Characters>2739</Characters>
  <Application>Microsoft Office Word</Application>
  <DocSecurity>0</DocSecurity>
  <Lines>22</Lines>
  <Paragraphs>6</Paragraphs>
  <ScaleCrop>false</ScaleCrop>
  <Company> </Company>
  <LinksUpToDate>false</LinksUpToDate>
  <CharactersWithSpaces>3231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2006-08-15T15:27:00Z</dcterms:created>
  <dcterms:modified xsi:type="dcterms:W3CDTF">2006-08-16T09:23:00Z</dcterms:modified>
</cp:coreProperties>
</file>