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639A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639AF">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639AF">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pStyle w:val="Titre"/>
        <w:spacing w:before="0" w:beforeAutospacing="0" w:after="0" w:afterAutospacing="0"/>
        <w:ind w:firstLine="708"/>
        <w:jc w:val="both"/>
      </w:pPr>
      <w:r w:rsidR="00D639AF" w:rsidRPr="00D639AF">
        <w:t>On peut penser à une espèce de moulin à vent qui serait capable de tourner en subissant un effet d'attraction dans un sens et un effet de répulsion dans l'autre. Mais pour l'instant, je n'en ai pas la moindre idée.</w:t>
      </w:r>
    </w:p>
    <w:p>
      <w:pPr>
        <w:pStyle w:val="Titre"/>
        <w:spacing w:before="0" w:beforeAutospacing="0" w:after="0" w:afterAutospacing="0"/>
        <w:ind w:firstLine="708"/>
        <w:jc w:val="both"/>
      </w:pPr>
    </w:p>
    <w:p>
      <w:pPr>
        <w:pStyle w:val="Titre"/>
        <w:spacing w:before="0" w:beforeAutospacing="0" w:after="0" w:afterAutospacing="0"/>
        <w:ind w:firstLine="708"/>
        <w:jc w:val="center"/>
        <w:rPr>
          <w:bCs/>
          <w:u w:val="single"/>
        </w:rPr>
      </w:pPr>
      <w:r w:rsidR="00D639AF" w:rsidRPr="00D639AF">
        <w:rPr>
          <w:bCs/>
          <w:u w:val="single"/>
        </w:rPr>
        <w:t>La composition des ondes de deux électrons.</w:t>
      </w:r>
    </w:p>
    <w:p>
      <w:pPr>
        <w:pStyle w:val="Titre"/>
        <w:spacing w:before="0" w:beforeAutospacing="0" w:after="0" w:afterAutospacing="0"/>
        <w:ind w:firstLine="708"/>
        <w:jc w:val="center"/>
        <w:rPr>
          <w:bCs/>
          <w:u w:val="single"/>
        </w:rPr>
      </w:pPr>
    </w:p>
    <w:p>
      <w:pPr>
        <w:pStyle w:val="Titre"/>
        <w:spacing w:before="0" w:beforeAutospacing="0" w:after="0" w:afterAutospacing="0"/>
        <w:ind w:firstLine="708"/>
        <w:jc w:val="both"/>
      </w:pPr>
      <w:r w:rsidR="00D639AF" w:rsidRPr="00D639AF">
        <w:t xml:space="preserve">On pourrait montrer comment deux électrons additionnent ou détruisent leurs ondes lorsqu'ils sont très près l'un de l'autre. L'effet est le même si le spin diffère, à la condition d'ajouter ou de retrancher une demi-longueur d'onde entre eux. </w:t>
      </w:r>
    </w:p>
    <w:p>
      <w:pPr>
        <w:pStyle w:val="Titre"/>
        <w:spacing w:before="0" w:beforeAutospacing="0" w:after="0" w:afterAutospacing="0"/>
        <w:ind w:firstLine="708"/>
        <w:jc w:val="both"/>
      </w:pPr>
      <w:r w:rsidR="00D639AF" w:rsidRPr="00D639AF">
        <w:t>Il faut observer tout particulièrement qu'il se produit une inversion de phase de part et d'autre du noyau central, parce que celui-ci s'étend sur une onde entière. On constate ainsi que lorsque la distance qui les sépare vaut un multiple entier de la longueur d'onde, plus une demi-onde, leurs ondes se détruisent entre eux. Mais elles s'ajoutent au-delà de chacun d'eux.</w:t>
      </w:r>
      <w:r w:rsidR="00D639AF">
        <w:t xml:space="preserve"> </w:t>
      </w:r>
    </w:p>
    <w:p>
      <w:pPr>
        <w:pStyle w:val="Titre"/>
        <w:spacing w:before="0" w:beforeAutospacing="0" w:after="0" w:afterAutospacing="0"/>
        <w:ind w:firstLine="708"/>
        <w:jc w:val="both"/>
      </w:pPr>
      <w:r w:rsidR="00D639AF" w:rsidRPr="00D639AF">
        <w:t xml:space="preserve">Deux électrons ou deux positrons. Le long de l'axe, leurs ondes se détruisent entre eux, mais elles s'additionnent ailleurs. C'est le contraire qui se produit si leur distance est modifiée d'une demi-longueur d'onde. Ainsi donc, sur l'axe qui unit deux électrons très rapprochés, il y a toujours des endroits où les quatre ondes impliquées s'additionnent. </w:t>
      </w:r>
    </w:p>
    <w:p>
      <w:pPr>
        <w:pStyle w:val="Titre"/>
        <w:spacing w:before="0" w:beforeAutospacing="0" w:after="0" w:afterAutospacing="0"/>
        <w:ind w:firstLine="708"/>
        <w:jc w:val="both"/>
      </w:pPr>
      <w:r w:rsidR="00D639AF" w:rsidRPr="00D639AF">
        <w:t>De deux choses l'une, ou cela se produit entre eux, ou cela se produit au-delà de chacun.</w:t>
      </w:r>
      <w:r w:rsidR="00D639AF">
        <w:t xml:space="preserve"> </w:t>
      </w:r>
      <w:r w:rsidR="00D639AF" w:rsidRPr="00D639AF">
        <w:t>C'est une chose de décréter que deux électrons ou deux positrons se repoussent, et qu'un électron et un positron s'attirent. Mais encore faut-il savoir pourquoi il en est ainsi : c'est à cause des champs de force électrostatiques. Or à faible distance ces champs cèdent la place aux champs glu</w:t>
      </w:r>
      <w:r w:rsidR="003057D2">
        <w:t>c</w:t>
      </w:r>
      <w:r w:rsidR="00D639AF" w:rsidRPr="00D639AF">
        <w:t>oniques, qui peuvent se situer entre les particules ou au-delà d'elles, mais jamais les deux à la fois. Dans ce cas, on a affaire à des forces répulsives ou attractives qui dépendent de la distance, et qui alternent à chaque demi-longueur d'onde.</w:t>
      </w:r>
    </w:p>
    <w:p>
      <w:pPr>
        <w:pStyle w:val="Titre"/>
        <w:spacing w:before="0" w:beforeAutospacing="0" w:after="0" w:afterAutospacing="0"/>
        <w:ind w:firstLine="708"/>
        <w:jc w:val="both"/>
      </w:pPr>
    </w:p>
    <w:p>
      <w:pPr>
        <w:pStyle w:val="NormalWeb"/>
        <w:spacing w:before="0" w:beforeAutospacing="0" w:after="0" w:afterAutospacing="0"/>
        <w:jc w:val="center"/>
        <w:rPr>
          <w:bCs/>
          <w:u w:val="single"/>
        </w:rPr>
      </w:pPr>
      <w:r w:rsidR="00D639AF" w:rsidRPr="00D639AF">
        <w:rPr>
          <w:bCs/>
          <w:u w:val="single"/>
        </w:rPr>
        <w:t>Un effet d'enclenchement.</w:t>
      </w:r>
    </w:p>
    <w:p>
      <w:pPr>
        <w:pStyle w:val="NormalWeb"/>
        <w:spacing w:before="0" w:beforeAutospacing="0" w:after="0" w:afterAutospacing="0"/>
        <w:jc w:val="center"/>
        <w:rPr>
          <w:bCs/>
          <w:u w:val="single"/>
        </w:rPr>
      </w:pPr>
    </w:p>
    <w:p>
      <w:pPr>
        <w:pStyle w:val="Titre"/>
        <w:spacing w:before="0" w:beforeAutospacing="0" w:after="0" w:afterAutospacing="0"/>
        <w:ind w:firstLine="708"/>
        <w:jc w:val="both"/>
      </w:pPr>
      <w:r w:rsidR="00D639AF" w:rsidRPr="00D639AF">
        <w:t>C'est très clair : si deux électrons sont très près l'un de l'autre, ils ne se repoussent plus nécessairement. Ils s'attirent ou se repoussent selon qu'ils sont à une demi-longueur d'onde en plus ou en moins. Il existe un point d'équilibre à mi-chemin et il peut donc se produire un effet d'enclenchement.</w:t>
      </w:r>
      <w:r w:rsidR="00D639AF">
        <w:t xml:space="preserve"> </w:t>
      </w:r>
      <w:r w:rsidR="00D639AF" w:rsidRPr="00D639AF">
        <w:t xml:space="preserve">Et c'est évidemment la même chose entre un électron et un positron. </w:t>
      </w:r>
    </w:p>
    <w:p>
      <w:pPr>
        <w:pStyle w:val="Titre"/>
        <w:spacing w:before="0" w:beforeAutospacing="0" w:after="0" w:afterAutospacing="0"/>
        <w:ind w:firstLine="708"/>
        <w:jc w:val="both"/>
      </w:pPr>
      <w:r w:rsidR="00D639AF" w:rsidRPr="00D639AF">
        <w:t>Puisque ces derniers s'attirent à plus grande distance, leur fusion en un quark apparaît plus probable, mais on sait qu'il est aussi possible de provoquer des collisions entre électrons qui aboutissent à la formation de quarks dans un accélérateur de particules.</w:t>
      </w:r>
      <w:r w:rsidR="00D639AF">
        <w:t xml:space="preserve"> </w:t>
      </w:r>
    </w:p>
    <w:p>
      <w:pPr>
        <w:pStyle w:val="Titre"/>
        <w:spacing w:before="0" w:beforeAutospacing="0" w:after="0" w:afterAutospacing="0"/>
        <w:ind w:firstLine="708"/>
        <w:jc w:val="both"/>
      </w:pPr>
      <w:r w:rsidR="00D639AF" w:rsidRPr="00D639AF">
        <w:t>Par ailleurs, personne n'a jamais démontré qu'une telle paire s'anéantit, comme on le prétend systématiquement. Les électrons continuent d'exister à l'intérieur du quark, qui devrait être instable puisqu'il provoque des effets d'attraction intenses dans les directions perpendiculaires à l'axe. Les particules environnantes devraient le percuter et le détruire, en expulsant les deux électrons. Ceux-ci passent ensuite inaperçus dans le processus, leur énergie relative étant bien inférieure à celle des champs gluoniques qui se détruisent.</w:t>
      </w:r>
      <w:r w:rsidR="00D639AF">
        <w:t xml:space="preserve"> </w:t>
      </w:r>
      <w:r w:rsidR="00D639AF" w:rsidRPr="00D639AF">
        <w:t>Les quarks à l'intérieur des protons et des neutrons sont groupés par trois sur les trois axes cartésiens. On peut montrer que les quinze champs gluoniques qui se forment alors rayonnent tous azimuts d'une manière plus équilibrée, ce qui permet à l'ensemble d'être beaucoup plus stable.</w:t>
      </w:r>
    </w:p>
    <w:sectPr w:rsidR="003C0F26" w:rsidSect="00860D4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827D7">
        <w:separator/>
      </w:r>
    </w:p>
  </w:endnote>
  <w:endnote w:type="continuationSeparator" w:id="1">
    <w:p>
      <w:pPr>
        <w:spacing w:after="0" w:line="240" w:lineRule="auto"/>
      </w:pPr>
      <w:r w:rsidR="00D827D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639AF">
      <w:t>27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827D7">
        <w:separator/>
      </w:r>
    </w:p>
  </w:footnote>
  <w:footnote w:type="continuationSeparator" w:id="1">
    <w:p>
      <w:pPr>
        <w:spacing w:after="0" w:line="240" w:lineRule="auto"/>
      </w:pPr>
      <w:r w:rsidR="00D827D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D639AF"/>
    <w:rsid w:val="0022285C"/>
    <w:rsid w:val="003057D2"/>
    <w:rsid w:val="003C0F26"/>
    <w:rsid w:val="00580654"/>
    <w:rsid w:val="00860D43"/>
    <w:rsid w:val="008B2BCB"/>
    <w:rsid w:val="00D639AF"/>
    <w:rsid w:val="00D827D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60D4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D639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D639AF"/>
    <w:rPr>
      <w:rFonts w:ascii="Times New Roman" w:eastAsia="Times New Roman" w:hAnsi="Times New Roman" w:cs="Times New Roman"/>
      <w:sz w:val="24"/>
      <w:szCs w:val="24"/>
    </w:rPr>
  </w:style>
  <w:style w:type="paragraph" w:styleId="NormalWeb">
    <w:name w:val="Normal (Web)"/>
    <w:basedOn w:val="Normal"/>
    <w:uiPriority w:val="99"/>
    <w:unhideWhenUsed/>
    <w:rsid w:val="00D639AF"/>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D639A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639AF"/>
  </w:style>
  <w:style w:type="paragraph" w:styleId="Pieddepage">
    <w:name w:val="footer"/>
    <w:basedOn w:val="Normal"/>
    <w:link w:val="PieddepageCar"/>
    <w:uiPriority w:val="99"/>
    <w:semiHidden/>
    <w:unhideWhenUsed/>
    <w:rsid w:val="00D639A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639AF"/>
  </w:style>
  <w:style w:type="paragraph" w:styleId="Textedebulles">
    <w:name w:val="Balloon Text"/>
    <w:basedOn w:val="Normal"/>
    <w:link w:val="TextedebullesCar"/>
    <w:uiPriority w:val="99"/>
    <w:semiHidden/>
    <w:unhideWhenUsed/>
    <w:rsid w:val="00D639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39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10867199">
      <w:bodyDiv w:val="1"/>
      <w:marLeft w:val="0"/>
      <w:marRight w:val="0"/>
      <w:marTop w:val="0"/>
      <w:marBottom w:val="0"/>
      <w:divBdr>
        <w:top w:val="none" w:sz="0" w:space="0" w:color="auto"/>
        <w:left w:val="none" w:sz="0" w:space="0" w:color="auto"/>
        <w:bottom w:val="none" w:sz="0" w:space="0" w:color="auto"/>
        <w:right w:val="none" w:sz="0" w:space="0" w:color="auto"/>
      </w:divBdr>
    </w:div>
    <w:div w:id="13887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526</Words>
  <Characters>2899</Characters>
  <Application>Microsoft Office Word</Application>
  <DocSecurity>0</DocSecurity>
  <Lines>24</Lines>
  <Paragraphs>6</Paragraphs>
  <ScaleCrop>false</ScaleCrop>
  <Company> </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2006-07-01T18:40:00Z</dcterms:created>
  <dcterms:modified xsi:type="dcterms:W3CDTF">2006-07-19T17:15:00Z</dcterms:modified>
</cp:coreProperties>
</file>