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427A9">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427A9">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427A9">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jc w:val="both"/>
        <w:rPr>
          <w:rFonts w:ascii="Times New Roman" w:hAnsi="Times New Roman" w:cs="Times New Roman"/>
          <w:sz w:val="24"/>
          <w:szCs w:val="24"/>
        </w:rPr>
      </w:pPr>
      <w:r w:rsidR="007506E0">
        <w:rPr>
          <w:rFonts w:ascii="Times New Roman" w:hAnsi="Times New Roman" w:cs="Times New Roman"/>
          <w:sz w:val="24"/>
          <w:szCs w:val="24"/>
        </w:rPr>
        <w:t xml:space="preserve">Nous nous sommes jamais disputés jusqu’à présent et je n’ai pas envi de briser notre amitié qui en date juste à cause d’un voyage sur la lune qui ne tourne pas comme nous l’avions espérer.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506E0">
        <w:rPr>
          <w:rFonts w:ascii="Times New Roman" w:hAnsi="Times New Roman" w:cs="Times New Roman"/>
          <w:sz w:val="24"/>
          <w:szCs w:val="24"/>
        </w:rPr>
        <w:t xml:space="preserve">Tu as raison Thorn ! Je t’apprécie énormément humainement car tu apportes toujours la bonne parole. Avec toi, n’importe qui retrouve le moral.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506E0">
        <w:rPr>
          <w:rFonts w:ascii="Times New Roman" w:hAnsi="Times New Roman" w:cs="Times New Roman"/>
          <w:sz w:val="24"/>
          <w:szCs w:val="24"/>
        </w:rPr>
        <w:t xml:space="preserve">Merci Sandra. Te rends-tu compte que demain matin au plus tard, nous toucherons </w:t>
      </w:r>
      <w:r w:rsidR="00A076FD">
        <w:rPr>
          <w:rFonts w:ascii="Times New Roman" w:hAnsi="Times New Roman" w:cs="Times New Roman"/>
          <w:sz w:val="24"/>
          <w:szCs w:val="24"/>
        </w:rPr>
        <w:t xml:space="preserve">enfin </w:t>
      </w:r>
      <w:r w:rsidR="007506E0">
        <w:rPr>
          <w:rFonts w:ascii="Times New Roman" w:hAnsi="Times New Roman" w:cs="Times New Roman"/>
          <w:sz w:val="24"/>
          <w:szCs w:val="24"/>
        </w:rPr>
        <w:t xml:space="preserve">au rêve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506E0">
        <w:rPr>
          <w:rFonts w:ascii="Times New Roman" w:hAnsi="Times New Roman" w:cs="Times New Roman"/>
          <w:sz w:val="24"/>
          <w:szCs w:val="24"/>
        </w:rPr>
        <w:t xml:space="preserve">Je ne m’en rends pas bien compte, il faudrait que je vois la lune pour réaliser mais pour le moment, c’est trop tôt même si je piètre d’impatience. </w:t>
      </w:r>
    </w:p>
    <w:p>
      <w:pPr>
        <w:pStyle w:val="ListParagraph"/>
        <w:spacing w:after="0" w:line="240" w:lineRule="auto"/>
        <w:ind w:left="0" w:firstLine="851"/>
        <w:jc w:val="both"/>
        <w:rPr>
          <w:rFonts w:ascii="Times New Roman" w:hAnsi="Times New Roman" w:cs="Times New Roman"/>
          <w:sz w:val="24"/>
          <w:szCs w:val="24"/>
        </w:rPr>
      </w:pPr>
      <w:r w:rsidR="007506E0">
        <w:rPr>
          <w:rFonts w:ascii="Times New Roman" w:hAnsi="Times New Roman" w:cs="Times New Roman"/>
          <w:sz w:val="24"/>
          <w:szCs w:val="24"/>
        </w:rPr>
        <w:t xml:space="preserve">Pendant ce temps sur la Terre, Tim est retourné chez sa mère après avoir passer du temps avec Terry, sa petite amie. Sa mère est toujours en train de travailler dans son laboratoire, plus décidé que jamais, à réussir. En effet, elle </w:t>
      </w:r>
      <w:r w:rsidR="00EF7907">
        <w:rPr>
          <w:rFonts w:ascii="Times New Roman" w:hAnsi="Times New Roman" w:cs="Times New Roman"/>
          <w:sz w:val="24"/>
          <w:szCs w:val="24"/>
        </w:rPr>
        <w:t>veut</w:t>
      </w:r>
      <w:r w:rsidR="007506E0">
        <w:rPr>
          <w:rFonts w:ascii="Times New Roman" w:hAnsi="Times New Roman" w:cs="Times New Roman"/>
          <w:sz w:val="24"/>
          <w:szCs w:val="24"/>
        </w:rPr>
        <w:t xml:space="preserve"> remercier son fils d’être revenu à sa façon en finissant ce qu’elle avait commencé et voir enfin le bout du tunnel. </w:t>
      </w:r>
    </w:p>
    <w:p>
      <w:pPr>
        <w:pStyle w:val="ListParagraph"/>
        <w:spacing w:after="0" w:line="240" w:lineRule="auto"/>
        <w:ind w:left="0" w:firstLine="851"/>
        <w:jc w:val="both"/>
        <w:rPr>
          <w:rFonts w:ascii="Times New Roman" w:hAnsi="Times New Roman" w:cs="Times New Roman"/>
          <w:sz w:val="24"/>
          <w:szCs w:val="24"/>
        </w:rPr>
      </w:pPr>
      <w:r w:rsidR="007506E0">
        <w:rPr>
          <w:rFonts w:ascii="Times New Roman" w:hAnsi="Times New Roman" w:cs="Times New Roman"/>
          <w:sz w:val="24"/>
          <w:szCs w:val="24"/>
        </w:rPr>
        <w:t xml:space="preserve">Tracy espère que cela ne tournera pas à la catastrophe et qu’elle parviendra à réaliser le rêve de tous les terriens, l’invention d’un vaccin pouvant lutter contre les maladies tel que le cancer ou le sida. Avec Tracy Schumer, tout est possible ! C’est une femme pleine de ressource et elle est capable de surprendre agréablement. </w:t>
      </w:r>
    </w:p>
    <w:p>
      <w:pPr>
        <w:pStyle w:val="ListParagraph"/>
        <w:spacing w:after="0" w:line="240" w:lineRule="auto"/>
        <w:ind w:left="0" w:firstLine="851"/>
        <w:jc w:val="both"/>
        <w:rPr>
          <w:rFonts w:ascii="Times New Roman" w:hAnsi="Times New Roman" w:cs="Times New Roman"/>
          <w:sz w:val="24"/>
          <w:szCs w:val="24"/>
        </w:rPr>
      </w:pPr>
      <w:r w:rsidR="007506E0">
        <w:rPr>
          <w:rFonts w:ascii="Times New Roman" w:hAnsi="Times New Roman" w:cs="Times New Roman"/>
          <w:sz w:val="24"/>
          <w:szCs w:val="24"/>
        </w:rPr>
        <w:t xml:space="preserve">Son fils la soutiens dans ses recherches tumultueuses qu’elle entreprend jours et nuits pour trouver la formule correct permettant l’invention de cette substance </w:t>
      </w:r>
      <w:r w:rsidR="006F5388">
        <w:rPr>
          <w:rFonts w:ascii="Times New Roman" w:hAnsi="Times New Roman" w:cs="Times New Roman"/>
          <w:sz w:val="24"/>
          <w:szCs w:val="24"/>
        </w:rPr>
        <w:t xml:space="preserve">chimique </w:t>
      </w:r>
      <w:r w:rsidR="007506E0">
        <w:rPr>
          <w:rFonts w:ascii="Times New Roman" w:hAnsi="Times New Roman" w:cs="Times New Roman"/>
          <w:sz w:val="24"/>
          <w:szCs w:val="24"/>
        </w:rPr>
        <w:t xml:space="preserve">tant attendu. Une lueur d’espoir ! Tracy essaye de fusionner plusieurs ingrédients et elle espère que cela n’explosera pas comme ce fût le cas lors des retrouvailles avec son fils chéri. </w:t>
      </w:r>
    </w:p>
    <w:p>
      <w:pPr>
        <w:pStyle w:val="ListParagraph"/>
        <w:spacing w:after="0" w:line="240" w:lineRule="auto"/>
        <w:ind w:left="0" w:firstLine="851"/>
        <w:jc w:val="both"/>
        <w:rPr>
          <w:rFonts w:ascii="Times New Roman" w:hAnsi="Times New Roman" w:cs="Times New Roman"/>
          <w:color w:val="000000"/>
          <w:sz w:val="24"/>
          <w:szCs w:val="24"/>
        </w:rPr>
      </w:pPr>
      <w:r w:rsidR="007506E0">
        <w:rPr>
          <w:rFonts w:ascii="Times New Roman" w:hAnsi="Times New Roman" w:cs="Times New Roman"/>
          <w:sz w:val="24"/>
          <w:szCs w:val="24"/>
        </w:rPr>
        <w:t>Elle lut</w:t>
      </w:r>
      <w:r w:rsidR="00EF7907">
        <w:rPr>
          <w:rFonts w:ascii="Times New Roman" w:hAnsi="Times New Roman" w:cs="Times New Roman"/>
          <w:sz w:val="24"/>
          <w:szCs w:val="24"/>
        </w:rPr>
        <w:t>te</w:t>
      </w:r>
      <w:r w:rsidR="007506E0">
        <w:rPr>
          <w:rFonts w:ascii="Times New Roman" w:hAnsi="Times New Roman" w:cs="Times New Roman"/>
          <w:sz w:val="24"/>
          <w:szCs w:val="24"/>
        </w:rPr>
        <w:t xml:space="preserve"> égaleme</w:t>
      </w:r>
      <w:r w:rsidR="006F5388">
        <w:rPr>
          <w:rFonts w:ascii="Times New Roman" w:hAnsi="Times New Roman" w:cs="Times New Roman"/>
          <w:sz w:val="24"/>
          <w:szCs w:val="24"/>
        </w:rPr>
        <w:t>nt contre les épidémies comme la</w:t>
      </w:r>
      <w:r w:rsidR="007506E0">
        <w:rPr>
          <w:rFonts w:ascii="Times New Roman" w:hAnsi="Times New Roman" w:cs="Times New Roman"/>
          <w:sz w:val="24"/>
          <w:szCs w:val="24"/>
        </w:rPr>
        <w:t xml:space="preserve"> grippe courantes. </w:t>
      </w:r>
      <w:r w:rsidR="00EF7907">
        <w:rPr>
          <w:rFonts w:ascii="Times New Roman" w:hAnsi="Times New Roman" w:cs="Times New Roman"/>
          <w:sz w:val="24"/>
          <w:szCs w:val="24"/>
        </w:rPr>
        <w:t xml:space="preserve">Ce qui est moche avec les vaccins, c’est qu’ils fonctionnent comme l’antivirus. (On les supprime un à un et le résultat démontre leur démultiplication.) C’est-à-dire que </w:t>
      </w:r>
      <w:r w:rsidR="00EF7907">
        <w:rPr>
          <w:rFonts w:ascii="Times New Roman" w:hAnsi="Times New Roman" w:cs="Times New Roman"/>
          <w:bCs/>
          <w:color w:val="000000"/>
          <w:sz w:val="24"/>
          <w:szCs w:val="24"/>
        </w:rPr>
        <w:t>l</w:t>
      </w:r>
      <w:r w:rsidR="00EF7907" w:rsidRPr="00EF7907">
        <w:rPr>
          <w:rFonts w:ascii="Times New Roman" w:hAnsi="Times New Roman" w:cs="Times New Roman"/>
          <w:bCs/>
          <w:color w:val="000000"/>
          <w:sz w:val="24"/>
          <w:szCs w:val="24"/>
        </w:rPr>
        <w:t>'invention d'un vaccin</w:t>
      </w:r>
      <w:r w:rsidR="00EF7907" w:rsidRPr="00EF7907">
        <w:rPr>
          <w:rFonts w:ascii="Times New Roman" w:hAnsi="Times New Roman" w:cs="Times New Roman"/>
          <w:color w:val="000000"/>
          <w:sz w:val="24"/>
          <w:szCs w:val="24"/>
        </w:rPr>
        <w:t xml:space="preserve"> </w:t>
      </w:r>
      <w:r w:rsidR="00EF7907">
        <w:rPr>
          <w:rFonts w:ascii="Times New Roman" w:hAnsi="Times New Roman" w:cs="Times New Roman"/>
          <w:color w:val="000000"/>
          <w:sz w:val="24"/>
          <w:szCs w:val="24"/>
        </w:rPr>
        <w:t xml:space="preserve">est susceptible de </w:t>
      </w:r>
      <w:r w:rsidR="00EF7907" w:rsidRPr="00EF7907">
        <w:rPr>
          <w:rFonts w:ascii="Times New Roman" w:hAnsi="Times New Roman" w:cs="Times New Roman"/>
          <w:color w:val="000000"/>
          <w:sz w:val="24"/>
          <w:szCs w:val="24"/>
        </w:rPr>
        <w:t xml:space="preserve">crée plusieurs </w:t>
      </w:r>
      <w:r w:rsidR="00EF7907">
        <w:rPr>
          <w:rFonts w:ascii="Times New Roman" w:hAnsi="Times New Roman" w:cs="Times New Roman"/>
          <w:color w:val="000000"/>
          <w:sz w:val="24"/>
          <w:szCs w:val="24"/>
        </w:rPr>
        <w:t xml:space="preserve">nouvelles maladies plus ou moins transmissibles. </w:t>
      </w:r>
    </w:p>
    <w:p>
      <w:pPr>
        <w:pStyle w:val="ListParagraph"/>
        <w:spacing w:after="0" w:line="240" w:lineRule="auto"/>
        <w:ind w:left="0" w:firstLine="851"/>
        <w:jc w:val="both"/>
        <w:rPr>
          <w:rFonts w:ascii="Times New Roman" w:hAnsi="Times New Roman" w:cs="Times New Roman"/>
          <w:color w:val="000000" w:themeColor="text1"/>
          <w:sz w:val="24"/>
          <w:szCs w:val="24"/>
        </w:rPr>
      </w:pPr>
      <w:r w:rsidR="00EF7907" w:rsidRPr="00C10E76">
        <w:rPr>
          <w:rFonts w:ascii="Times New Roman" w:hAnsi="Times New Roman" w:cs="Times New Roman"/>
          <w:color w:val="000000" w:themeColor="text1"/>
          <w:sz w:val="24"/>
          <w:szCs w:val="24"/>
        </w:rPr>
        <w:t>Tim essaye de venir en aide à sa mère en créant un liquide avec une formule physique qu’il envoi dans un tube chimique</w:t>
      </w:r>
      <w:r w:rsidR="00C10E76">
        <w:rPr>
          <w:rFonts w:ascii="Times New Roman" w:hAnsi="Times New Roman" w:cs="Times New Roman"/>
          <w:color w:val="000000" w:themeColor="text1"/>
          <w:sz w:val="24"/>
          <w:szCs w:val="24"/>
        </w:rPr>
        <w:t xml:space="preserve"> qu’il analyse à partir d’un bec Bunsen. Ce dernier a la particularité d’être très connu en chimie</w:t>
      </w:r>
      <w:r w:rsidR="00EF7907" w:rsidRPr="00C10E76">
        <w:rPr>
          <w:rFonts w:ascii="Times New Roman" w:hAnsi="Times New Roman" w:cs="Times New Roman"/>
          <w:color w:val="000000" w:themeColor="text1"/>
          <w:sz w:val="24"/>
          <w:szCs w:val="24"/>
        </w:rPr>
        <w:t xml:space="preserve">. </w:t>
      </w:r>
    </w:p>
    <w:p>
      <w:pPr>
        <w:pStyle w:val="ListParagraph"/>
        <w:spacing w:after="0" w:line="240" w:lineRule="auto"/>
        <w:ind w:left="0" w:firstLine="851"/>
        <w:jc w:val="both"/>
        <w:rPr>
          <w:rFonts w:ascii="Times New Roman" w:hAnsi="Times New Roman" w:cs="Times New Roman"/>
          <w:color w:val="000000" w:themeColor="text1"/>
          <w:sz w:val="24"/>
          <w:szCs w:val="24"/>
        </w:rPr>
      </w:pPr>
      <w:r w:rsidR="00EF7907" w:rsidRPr="00C10E76">
        <w:rPr>
          <w:rFonts w:ascii="Times New Roman" w:hAnsi="Times New Roman" w:cs="Times New Roman"/>
          <w:color w:val="000000" w:themeColor="text1"/>
          <w:sz w:val="24"/>
          <w:szCs w:val="24"/>
        </w:rPr>
        <w:t xml:space="preserve">Un </w:t>
      </w:r>
      <w:r w:rsidR="00EF7907" w:rsidRPr="00C10E76">
        <w:rPr>
          <w:rFonts w:ascii="Times New Roman" w:hAnsi="Times New Roman" w:cs="Times New Roman"/>
          <w:bCs/>
          <w:color w:val="000000" w:themeColor="text1"/>
          <w:sz w:val="24"/>
          <w:szCs w:val="24"/>
        </w:rPr>
        <w:t>bec Bunsen</w:t>
      </w:r>
      <w:r w:rsidR="00EF7907" w:rsidRPr="00C10E76">
        <w:rPr>
          <w:rFonts w:ascii="Times New Roman" w:hAnsi="Times New Roman" w:cs="Times New Roman"/>
          <w:color w:val="000000" w:themeColor="text1"/>
          <w:sz w:val="24"/>
          <w:szCs w:val="24"/>
        </w:rPr>
        <w:t xml:space="preserve"> est un appareil utilisé en </w:t>
      </w:r>
      <w:hyperlink r:id="rId7" w:tooltip="Laboratoire" w:history="1">
        <w:r w:rsidR="00EF7907" w:rsidRPr="00C10E76">
          <w:rPr>
            <w:rStyle w:val="Lienhypertexte"/>
            <w:rFonts w:ascii="Times New Roman" w:hAnsi="Times New Roman" w:cs="Times New Roman"/>
            <w:color w:val="000000" w:themeColor="text1"/>
            <w:sz w:val="24"/>
            <w:szCs w:val="24"/>
          </w:rPr>
          <w:t>laboratoire</w:t>
        </w:r>
      </w:hyperlink>
      <w:r w:rsidR="00EF7907" w:rsidRPr="00C10E76">
        <w:rPr>
          <w:rFonts w:ascii="Times New Roman" w:hAnsi="Times New Roman" w:cs="Times New Roman"/>
          <w:color w:val="000000" w:themeColor="text1"/>
          <w:sz w:val="24"/>
          <w:szCs w:val="24"/>
        </w:rPr>
        <w:t xml:space="preserve"> pour chauffer, </w:t>
      </w:r>
      <w:hyperlink r:id="rId8" w:tooltip="Stérilisation" w:history="1">
        <w:r w:rsidR="00C10E76" w:rsidRPr="00C10E76">
          <w:rPr>
            <w:rStyle w:val="Lienhypertexte"/>
            <w:rFonts w:ascii="Times New Roman" w:hAnsi="Times New Roman" w:cs="Times New Roman"/>
            <w:color w:val="000000" w:themeColor="text1"/>
            <w:sz w:val="24"/>
            <w:szCs w:val="24"/>
          </w:rPr>
          <w:t>stérilisé</w:t>
        </w:r>
      </w:hyperlink>
      <w:r w:rsidR="00EF7907" w:rsidRPr="00C10E76">
        <w:rPr>
          <w:rFonts w:ascii="Times New Roman" w:hAnsi="Times New Roman" w:cs="Times New Roman"/>
          <w:color w:val="000000" w:themeColor="text1"/>
          <w:sz w:val="24"/>
          <w:szCs w:val="24"/>
        </w:rPr>
        <w:t xml:space="preserve">, et divers autres usages. On attribue à tort son invention à </w:t>
      </w:r>
      <w:hyperlink r:id="rId9" w:tooltip="Robert Wilhelm Bunsen" w:history="1">
        <w:r w:rsidR="00EF7907" w:rsidRPr="00C10E76">
          <w:rPr>
            <w:rStyle w:val="Lienhypertexte"/>
            <w:rFonts w:ascii="Times New Roman" w:hAnsi="Times New Roman" w:cs="Times New Roman"/>
            <w:color w:val="000000" w:themeColor="text1"/>
            <w:sz w:val="24"/>
            <w:szCs w:val="24"/>
          </w:rPr>
          <w:t>Robert Wilhelm Bunsen</w:t>
        </w:r>
      </w:hyperlink>
      <w:r w:rsidR="00EF7907" w:rsidRPr="00C10E76">
        <w:rPr>
          <w:rFonts w:ascii="Times New Roman" w:hAnsi="Times New Roman" w:cs="Times New Roman"/>
          <w:color w:val="000000" w:themeColor="text1"/>
          <w:sz w:val="24"/>
          <w:szCs w:val="24"/>
        </w:rPr>
        <w:t xml:space="preserve">. Le bec Bunsen ne lui doit son nom, que parce que son assistant de laboratoire, </w:t>
      </w:r>
      <w:hyperlink r:id="rId10" w:tooltip="Peter Desdega" w:history="1">
        <w:r w:rsidR="00EF7907" w:rsidRPr="00C10E76">
          <w:rPr>
            <w:rStyle w:val="Lienhypertexte"/>
            <w:rFonts w:ascii="Times New Roman" w:hAnsi="Times New Roman" w:cs="Times New Roman"/>
            <w:color w:val="000000" w:themeColor="text1"/>
            <w:sz w:val="24"/>
            <w:szCs w:val="24"/>
          </w:rPr>
          <w:t>Peter Desdega</w:t>
        </w:r>
      </w:hyperlink>
      <w:r w:rsidR="00EF7907" w:rsidRPr="00C10E76">
        <w:rPr>
          <w:rFonts w:ascii="Times New Roman" w:hAnsi="Times New Roman" w:cs="Times New Roman"/>
          <w:color w:val="000000" w:themeColor="text1"/>
          <w:sz w:val="24"/>
          <w:szCs w:val="24"/>
        </w:rPr>
        <w:t xml:space="preserve">, avait perfectionné en </w:t>
      </w:r>
      <w:hyperlink r:id="rId11" w:tooltip="1855" w:history="1">
        <w:r w:rsidR="00EF7907" w:rsidRPr="00C10E76">
          <w:rPr>
            <w:rStyle w:val="Lienhypertexte"/>
            <w:rFonts w:ascii="Times New Roman" w:hAnsi="Times New Roman" w:cs="Times New Roman"/>
            <w:color w:val="000000" w:themeColor="text1"/>
            <w:sz w:val="24"/>
            <w:szCs w:val="24"/>
          </w:rPr>
          <w:t>1855</w:t>
        </w:r>
      </w:hyperlink>
      <w:r w:rsidR="00EF7907" w:rsidRPr="00C10E76">
        <w:rPr>
          <w:rFonts w:ascii="Times New Roman" w:hAnsi="Times New Roman" w:cs="Times New Roman"/>
          <w:color w:val="000000" w:themeColor="text1"/>
          <w:sz w:val="24"/>
          <w:szCs w:val="24"/>
        </w:rPr>
        <w:t xml:space="preserve"> un modèle créé par </w:t>
      </w:r>
      <w:hyperlink r:id="rId12" w:tooltip="Michael Faraday" w:history="1">
        <w:r w:rsidR="00EF7907" w:rsidRPr="00C10E76">
          <w:rPr>
            <w:rStyle w:val="Lienhypertexte"/>
            <w:rFonts w:ascii="Times New Roman" w:hAnsi="Times New Roman" w:cs="Times New Roman"/>
            <w:color w:val="000000" w:themeColor="text1"/>
            <w:sz w:val="24"/>
            <w:szCs w:val="24"/>
          </w:rPr>
          <w:t>Michael Faraday</w:t>
        </w:r>
      </w:hyperlink>
      <w:r w:rsidR="00EF7907" w:rsidRPr="00C10E76">
        <w:rPr>
          <w:rFonts w:ascii="Times New Roman" w:hAnsi="Times New Roman" w:cs="Times New Roman"/>
          <w:color w:val="000000" w:themeColor="text1"/>
          <w:sz w:val="24"/>
          <w:szCs w:val="24"/>
        </w:rPr>
        <w:t xml:space="preserve">. </w:t>
      </w:r>
    </w:p>
    <w:p>
      <w:pPr>
        <w:pStyle w:val="ListParagraph"/>
        <w:spacing w:after="0" w:line="240" w:lineRule="auto"/>
        <w:ind w:left="0" w:firstLine="851"/>
        <w:jc w:val="both"/>
        <w:rPr>
          <w:rFonts w:ascii="Times New Roman" w:hAnsi="Times New Roman" w:cs="Times New Roman"/>
          <w:color w:val="000000" w:themeColor="text1"/>
          <w:sz w:val="24"/>
          <w:szCs w:val="24"/>
        </w:rPr>
      </w:pPr>
      <w:r w:rsidR="00EF7907" w:rsidRPr="000F55C9">
        <w:rPr>
          <w:rFonts w:ascii="Times New Roman" w:hAnsi="Times New Roman" w:cs="Times New Roman"/>
          <w:color w:val="000000" w:themeColor="text1"/>
          <w:sz w:val="24"/>
          <w:szCs w:val="24"/>
        </w:rPr>
        <w:t>Ce bec brûle, en toute sécurité, un flux continu de gaz sans risque de propagation de la flamme par le tube vers le réservoir de gaz.</w:t>
      </w:r>
      <w:r w:rsidR="00C10E76" w:rsidRPr="000F55C9">
        <w:rPr>
          <w:rFonts w:ascii="Times New Roman" w:hAnsi="Times New Roman" w:cs="Times New Roman"/>
          <w:color w:val="000000" w:themeColor="text1"/>
          <w:sz w:val="24"/>
          <w:szCs w:val="24"/>
        </w:rPr>
        <w:t xml:space="preserve"> Tracy, la mère de Thorn, utilise des appareils complémentaires pour l’accomplissement de son travail. Elle utilise par exemple un </w:t>
      </w:r>
      <w:r w:rsidR="00C10E76" w:rsidRPr="000F55C9">
        <w:rPr>
          <w:rFonts w:ascii="Times New Roman" w:hAnsi="Times New Roman" w:cs="Times New Roman"/>
          <w:bCs/>
          <w:color w:val="000000" w:themeColor="text1"/>
          <w:sz w:val="24"/>
          <w:szCs w:val="24"/>
        </w:rPr>
        <w:t>thermomètre qui</w:t>
      </w:r>
      <w:r w:rsidR="00C10E76" w:rsidRPr="000F55C9">
        <w:rPr>
          <w:rFonts w:ascii="Times New Roman" w:hAnsi="Times New Roman" w:cs="Times New Roman"/>
          <w:color w:val="000000" w:themeColor="text1"/>
          <w:sz w:val="24"/>
          <w:szCs w:val="24"/>
        </w:rPr>
        <w:t xml:space="preserve"> est un </w:t>
      </w:r>
      <w:hyperlink r:id="rId13" w:tooltip="Instrument de mesure" w:history="1">
        <w:r w:rsidR="00C10E76" w:rsidRPr="000F55C9">
          <w:rPr>
            <w:rStyle w:val="Lienhypertexte"/>
            <w:rFonts w:ascii="Times New Roman" w:hAnsi="Times New Roman" w:cs="Times New Roman"/>
            <w:color w:val="000000" w:themeColor="text1"/>
            <w:sz w:val="24"/>
            <w:szCs w:val="24"/>
          </w:rPr>
          <w:t>appareil</w:t>
        </w:r>
      </w:hyperlink>
      <w:r w:rsidR="00C10E76" w:rsidRPr="000F55C9">
        <w:rPr>
          <w:rFonts w:ascii="Times New Roman" w:hAnsi="Times New Roman" w:cs="Times New Roman"/>
          <w:color w:val="000000" w:themeColor="text1"/>
          <w:sz w:val="24"/>
          <w:szCs w:val="24"/>
        </w:rPr>
        <w:t xml:space="preserve"> qui sert à mesurer des </w:t>
      </w:r>
      <w:hyperlink r:id="rId14" w:tooltip="Température" w:history="1">
        <w:r w:rsidR="00C10E76" w:rsidRPr="000F55C9">
          <w:rPr>
            <w:rStyle w:val="Lienhypertexte"/>
            <w:rFonts w:ascii="Times New Roman" w:hAnsi="Times New Roman" w:cs="Times New Roman"/>
            <w:color w:val="000000" w:themeColor="text1"/>
            <w:sz w:val="24"/>
            <w:szCs w:val="24"/>
          </w:rPr>
          <w:t>températures</w:t>
        </w:r>
      </w:hyperlink>
      <w:r w:rsidR="00C10E76" w:rsidRPr="000F55C9">
        <w:rPr>
          <w:rFonts w:ascii="Times New Roman" w:hAnsi="Times New Roman" w:cs="Times New Roman"/>
          <w:color w:val="000000" w:themeColor="text1"/>
          <w:sz w:val="24"/>
          <w:szCs w:val="24"/>
        </w:rPr>
        <w:t xml:space="preserve">. C'est le domaine d'étude de la </w:t>
      </w:r>
      <w:hyperlink r:id="rId15" w:tooltip="Thermométrie" w:history="1">
        <w:r w:rsidR="00C10E76" w:rsidRPr="000F55C9">
          <w:rPr>
            <w:rStyle w:val="Lienhypertexte"/>
            <w:rFonts w:ascii="Times New Roman" w:hAnsi="Times New Roman" w:cs="Times New Roman"/>
            <w:color w:val="000000" w:themeColor="text1"/>
            <w:sz w:val="24"/>
            <w:szCs w:val="24"/>
          </w:rPr>
          <w:t>thermométrie</w:t>
        </w:r>
      </w:hyperlink>
      <w:r w:rsidR="00C10E76" w:rsidRPr="000F55C9">
        <w:rPr>
          <w:rFonts w:ascii="Times New Roman" w:hAnsi="Times New Roman" w:cs="Times New Roman"/>
          <w:color w:val="000000" w:themeColor="text1"/>
          <w:sz w:val="24"/>
          <w:szCs w:val="24"/>
        </w:rPr>
        <w:t xml:space="preserve"> ou encore des flacons, des ampoules, une pipette</w:t>
      </w:r>
      <w:r w:rsidR="000F55C9" w:rsidRPr="000F55C9">
        <w:rPr>
          <w:rFonts w:ascii="Times New Roman" w:hAnsi="Times New Roman" w:cs="Times New Roman"/>
          <w:color w:val="000000" w:themeColor="text1"/>
          <w:sz w:val="24"/>
          <w:szCs w:val="24"/>
        </w:rPr>
        <w:t xml:space="preserve"> ordinaire et une pipette pasteur</w:t>
      </w:r>
      <w:r w:rsidR="00C10E76" w:rsidRPr="000F55C9">
        <w:rPr>
          <w:rFonts w:ascii="Times New Roman" w:hAnsi="Times New Roman" w:cs="Times New Roman"/>
          <w:color w:val="000000" w:themeColor="text1"/>
          <w:sz w:val="24"/>
          <w:szCs w:val="24"/>
        </w:rPr>
        <w:t xml:space="preserve">, un entonnoir. Il y a aussi une burette. C’est un accessoire de laboratoire permettant d'ajouter au </w:t>
      </w:r>
      <w:hyperlink r:id="rId16" w:tooltip="Goutte" w:history="1">
        <w:r w:rsidR="00C10E76" w:rsidRPr="000F55C9">
          <w:rPr>
            <w:rStyle w:val="Lienhypertexte"/>
            <w:rFonts w:ascii="Times New Roman" w:hAnsi="Times New Roman" w:cs="Times New Roman"/>
            <w:color w:val="000000" w:themeColor="text1"/>
            <w:sz w:val="24"/>
            <w:szCs w:val="24"/>
          </w:rPr>
          <w:t>goutte-à-goutte</w:t>
        </w:r>
      </w:hyperlink>
      <w:r w:rsidR="00C10E76" w:rsidRPr="000F55C9">
        <w:rPr>
          <w:rFonts w:ascii="Times New Roman" w:hAnsi="Times New Roman" w:cs="Times New Roman"/>
          <w:color w:val="000000" w:themeColor="text1"/>
          <w:sz w:val="24"/>
          <w:szCs w:val="24"/>
        </w:rPr>
        <w:t xml:space="preserve"> un </w:t>
      </w:r>
      <w:hyperlink r:id="rId17" w:tooltip="Liquide" w:history="1">
        <w:r w:rsidR="00C10E76" w:rsidRPr="000F55C9">
          <w:rPr>
            <w:rStyle w:val="Lienhypertexte"/>
            <w:rFonts w:ascii="Times New Roman" w:hAnsi="Times New Roman" w:cs="Times New Roman"/>
            <w:color w:val="000000" w:themeColor="text1"/>
            <w:sz w:val="24"/>
            <w:szCs w:val="24"/>
          </w:rPr>
          <w:t>liquide</w:t>
        </w:r>
      </w:hyperlink>
      <w:r w:rsidR="00C10E76" w:rsidRPr="000F55C9">
        <w:rPr>
          <w:rFonts w:ascii="Times New Roman" w:hAnsi="Times New Roman" w:cs="Times New Roman"/>
          <w:color w:val="000000" w:themeColor="text1"/>
          <w:sz w:val="24"/>
          <w:szCs w:val="24"/>
        </w:rPr>
        <w:t xml:space="preserve"> dans un récipient. Elle est composée d'un tube en </w:t>
      </w:r>
      <w:hyperlink r:id="rId18" w:tooltip="Verre" w:history="1">
        <w:r w:rsidR="00C10E76" w:rsidRPr="000F55C9">
          <w:rPr>
            <w:rStyle w:val="Lienhypertexte"/>
            <w:rFonts w:ascii="Times New Roman" w:hAnsi="Times New Roman" w:cs="Times New Roman"/>
            <w:color w:val="000000" w:themeColor="text1"/>
            <w:sz w:val="24"/>
            <w:szCs w:val="24"/>
          </w:rPr>
          <w:t>verre</w:t>
        </w:r>
      </w:hyperlink>
      <w:r w:rsidR="00C10E76" w:rsidRPr="000F55C9">
        <w:rPr>
          <w:rFonts w:ascii="Times New Roman" w:hAnsi="Times New Roman" w:cs="Times New Roman"/>
          <w:color w:val="000000" w:themeColor="text1"/>
          <w:sz w:val="24"/>
          <w:szCs w:val="24"/>
        </w:rPr>
        <w:t xml:space="preserve"> d'environ </w:t>
      </w:r>
      <w:smartTag w:uri="urn:schemas-microsoft-com:office:smarttags" w:element="metricconverter">
        <w:smartTagPr>
          <w:attr w:name="ProductID" w:val="1 cm"/>
        </w:smartTagPr>
        <w:r w:rsidR="00C10E76" w:rsidRPr="000F55C9">
          <w:rPr>
            <w:rFonts w:ascii="Times New Roman" w:hAnsi="Times New Roman" w:cs="Times New Roman"/>
            <w:color w:val="000000" w:themeColor="text1"/>
            <w:sz w:val="24"/>
            <w:szCs w:val="24"/>
          </w:rPr>
          <w:t>1 cm</w:t>
        </w:r>
      </w:smartTag>
      <w:r w:rsidR="00C10E76" w:rsidRPr="000F55C9">
        <w:rPr>
          <w:rFonts w:ascii="Times New Roman" w:hAnsi="Times New Roman" w:cs="Times New Roman"/>
          <w:color w:val="000000" w:themeColor="text1"/>
          <w:sz w:val="24"/>
          <w:szCs w:val="24"/>
        </w:rPr>
        <w:t xml:space="preserve"> de diamètre (il existe plusieurs tailles), gradué (généralement en dixième de </w:t>
      </w:r>
      <w:hyperlink r:id="rId19" w:tooltip="Litre" w:history="1">
        <w:r w:rsidR="00C10E76" w:rsidRPr="000F55C9">
          <w:rPr>
            <w:rStyle w:val="Lienhypertexte"/>
            <w:rFonts w:ascii="Times New Roman" w:hAnsi="Times New Roman" w:cs="Times New Roman"/>
            <w:color w:val="000000" w:themeColor="text1"/>
            <w:sz w:val="24"/>
            <w:szCs w:val="24"/>
          </w:rPr>
          <w:t>millilitres</w:t>
        </w:r>
      </w:hyperlink>
      <w:r w:rsidR="00C10E76" w:rsidRPr="000F55C9">
        <w:rPr>
          <w:rFonts w:ascii="Times New Roman" w:hAnsi="Times New Roman" w:cs="Times New Roman"/>
          <w:color w:val="000000" w:themeColor="text1"/>
          <w:sz w:val="24"/>
          <w:szCs w:val="24"/>
        </w:rPr>
        <w:t xml:space="preserve">), munie à son embouchure d'un </w:t>
      </w:r>
      <w:hyperlink r:id="rId20" w:tooltip="Robinet" w:history="1">
        <w:r w:rsidR="00C10E76" w:rsidRPr="000F55C9">
          <w:rPr>
            <w:rStyle w:val="Lienhypertexte"/>
            <w:rFonts w:ascii="Times New Roman" w:hAnsi="Times New Roman" w:cs="Times New Roman"/>
            <w:color w:val="000000" w:themeColor="text1"/>
            <w:sz w:val="24"/>
            <w:szCs w:val="24"/>
          </w:rPr>
          <w:t>robinet</w:t>
        </w:r>
      </w:hyperlink>
      <w:r w:rsidR="00C10E76" w:rsidRPr="000F55C9">
        <w:rPr>
          <w:rFonts w:ascii="Times New Roman" w:hAnsi="Times New Roman" w:cs="Times New Roman"/>
          <w:color w:val="000000" w:themeColor="text1"/>
          <w:sz w:val="24"/>
          <w:szCs w:val="24"/>
        </w:rPr>
        <w:t xml:space="preserve"> permettant de faire varier le flux du liquide, et ouvert à son autre extrémité. Puis, plus compliquer en chimie mais </w:t>
      </w:r>
      <w:r w:rsidR="000F55C9">
        <w:rPr>
          <w:rFonts w:ascii="Times New Roman" w:hAnsi="Times New Roman" w:cs="Times New Roman"/>
          <w:color w:val="000000" w:themeColor="text1"/>
          <w:sz w:val="24"/>
          <w:szCs w:val="24"/>
        </w:rPr>
        <w:t>existant à des fins plus complexe</w:t>
      </w:r>
      <w:r w:rsidR="00C10E76" w:rsidRPr="000F55C9">
        <w:rPr>
          <w:rFonts w:ascii="Times New Roman" w:hAnsi="Times New Roman" w:cs="Times New Roman"/>
          <w:color w:val="000000" w:themeColor="text1"/>
          <w:sz w:val="24"/>
          <w:szCs w:val="24"/>
        </w:rPr>
        <w:t>, il y a des seringues à gaz, fioles, tubes à essai, verre de montre</w:t>
      </w:r>
      <w:r w:rsidR="000F55C9">
        <w:rPr>
          <w:rFonts w:ascii="Times New Roman" w:hAnsi="Times New Roman" w:cs="Times New Roman"/>
          <w:color w:val="000000" w:themeColor="text1"/>
          <w:sz w:val="24"/>
          <w:szCs w:val="24"/>
        </w:rPr>
        <w:t>…</w:t>
      </w:r>
    </w:p>
    <w:sectPr w:rsidR="007F381F" w:rsidSect="00AB4646">
      <w:footerReference w:type="defaul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1132B">
        <w:separator/>
      </w:r>
    </w:p>
  </w:endnote>
  <w:endnote w:type="continuationSeparator" w:id="1">
    <w:p>
      <w:pPr>
        <w:spacing w:after="0" w:line="240" w:lineRule="auto"/>
      </w:pPr>
      <w:r w:rsidR="0011132B">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F55C9">
      <w:t>223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1132B">
        <w:separator/>
      </w:r>
    </w:p>
  </w:footnote>
  <w:footnote w:type="continuationSeparator" w:id="1">
    <w:p>
      <w:pPr>
        <w:spacing w:after="0" w:line="240" w:lineRule="auto"/>
      </w:pPr>
      <w:r w:rsidR="0011132B">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3097B0E"/>
    <w:multiLevelType w:val="hybridMultilevel"/>
    <w:tmpl w:val="6E505704"/>
    <w:lvl w:ilvl="0" w:tplc="2D8233BE">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1427A9"/>
    <w:rsid w:val="000F55C9"/>
    <w:rsid w:val="0011132B"/>
    <w:rsid w:val="001427A9"/>
    <w:rsid w:val="006F5388"/>
    <w:rsid w:val="00731CF8"/>
    <w:rsid w:val="007506E0"/>
    <w:rsid w:val="007F381F"/>
    <w:rsid w:val="00A076FD"/>
    <w:rsid w:val="00AB4646"/>
    <w:rsid w:val="00C10E76"/>
    <w:rsid w:val="00CF313D"/>
    <w:rsid w:val="00E71700"/>
    <w:rsid w:val="00EE7E21"/>
    <w:rsid w:val="00EF7907"/>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AB464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7506E0"/>
    <w:pPr>
      <w:ind w:left="720"/>
      <w:contextualSpacing/>
    </w:pPr>
  </w:style>
  <w:style w:type="character" w:styleId="Lienhypertexte">
    <w:name w:val="Hyperlink"/>
    <w:basedOn w:val="Policepardfaut"/>
    <w:uiPriority w:val="99"/>
    <w:semiHidden/>
    <w:unhideWhenUsed/>
    <w:rsid w:val="00EF7907"/>
    <w:rPr>
      <w:strike w:val="0"/>
      <w:dstrike w:val="0"/>
      <w:color w:val="002BB8"/>
      <w:u w:val="none"/>
      <w:effect w:val="none"/>
    </w:rPr>
  </w:style>
  <w:style w:type="paragraph" w:styleId="En-tte">
    <w:name w:val="header"/>
    <w:basedOn w:val="Normal"/>
    <w:link w:val="En-tteCar"/>
    <w:uiPriority w:val="99"/>
    <w:semiHidden/>
    <w:unhideWhenUsed/>
    <w:rsid w:val="000F55C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F55C9"/>
  </w:style>
  <w:style w:type="paragraph" w:styleId="Pieddepage">
    <w:name w:val="footer"/>
    <w:basedOn w:val="Normal"/>
    <w:link w:val="PieddepageCar"/>
    <w:uiPriority w:val="99"/>
    <w:semiHidden/>
    <w:unhideWhenUsed/>
    <w:rsid w:val="000F55C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F55C9"/>
  </w:style>
  <w:style w:type="paragraph" w:styleId="Textedebulles">
    <w:name w:val="Balloon Text"/>
    <w:basedOn w:val="Normal"/>
    <w:link w:val="TextedebullesCar"/>
    <w:uiPriority w:val="99"/>
    <w:semiHidden/>
    <w:unhideWhenUsed/>
    <w:rsid w:val="000F55C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55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6056670">
      <w:bodyDiv w:val="1"/>
      <w:marLeft w:val="0"/>
      <w:marRight w:val="0"/>
      <w:marTop w:val="0"/>
      <w:marBottom w:val="0"/>
      <w:divBdr>
        <w:top w:val="none" w:sz="0" w:space="0" w:color="auto"/>
        <w:left w:val="none" w:sz="0" w:space="0" w:color="auto"/>
        <w:bottom w:val="none" w:sz="0" w:space="0" w:color="auto"/>
        <w:right w:val="none" w:sz="0" w:space="0" w:color="auto"/>
      </w:divBdr>
    </w:div>
    <w:div w:id="548608168">
      <w:bodyDiv w:val="1"/>
      <w:marLeft w:val="0"/>
      <w:marRight w:val="0"/>
      <w:marTop w:val="0"/>
      <w:marBottom w:val="0"/>
      <w:divBdr>
        <w:top w:val="none" w:sz="0" w:space="0" w:color="auto"/>
        <w:left w:val="none" w:sz="0" w:space="0" w:color="auto"/>
        <w:bottom w:val="none" w:sz="0" w:space="0" w:color="auto"/>
        <w:right w:val="none" w:sz="0" w:space="0" w:color="auto"/>
      </w:divBdr>
      <w:divsChild>
        <w:div w:id="2069570200">
          <w:marLeft w:val="0"/>
          <w:marRight w:val="0"/>
          <w:marTop w:val="0"/>
          <w:marBottom w:val="0"/>
          <w:divBdr>
            <w:top w:val="none" w:sz="0" w:space="0" w:color="auto"/>
            <w:left w:val="none" w:sz="0" w:space="0" w:color="auto"/>
            <w:bottom w:val="none" w:sz="0" w:space="0" w:color="auto"/>
            <w:right w:val="none" w:sz="0" w:space="0" w:color="auto"/>
          </w:divBdr>
          <w:divsChild>
            <w:div w:id="582106900">
              <w:marLeft w:val="-2928"/>
              <w:marRight w:val="0"/>
              <w:marTop w:val="0"/>
              <w:marBottom w:val="144"/>
              <w:divBdr>
                <w:top w:val="none" w:sz="0" w:space="0" w:color="auto"/>
                <w:left w:val="none" w:sz="0" w:space="0" w:color="auto"/>
                <w:bottom w:val="none" w:sz="0" w:space="0" w:color="auto"/>
                <w:right w:val="none" w:sz="0" w:space="0" w:color="auto"/>
              </w:divBdr>
              <w:divsChild>
                <w:div w:id="264926774">
                  <w:marLeft w:val="2928"/>
                  <w:marRight w:val="0"/>
                  <w:marTop w:val="720"/>
                  <w:marBottom w:val="0"/>
                  <w:divBdr>
                    <w:top w:val="single" w:sz="6" w:space="0" w:color="AAAAAA"/>
                    <w:left w:val="single" w:sz="6" w:space="12" w:color="AAAAAA"/>
                    <w:bottom w:val="single" w:sz="6" w:space="18" w:color="AAAAAA"/>
                    <w:right w:val="none" w:sz="0" w:space="0" w:color="auto"/>
                  </w:divBdr>
                  <w:divsChild>
                    <w:div w:id="150539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553987">
      <w:bodyDiv w:val="1"/>
      <w:marLeft w:val="0"/>
      <w:marRight w:val="0"/>
      <w:marTop w:val="0"/>
      <w:marBottom w:val="0"/>
      <w:divBdr>
        <w:top w:val="none" w:sz="0" w:space="0" w:color="auto"/>
        <w:left w:val="none" w:sz="0" w:space="0" w:color="auto"/>
        <w:bottom w:val="none" w:sz="0" w:space="0" w:color="auto"/>
        <w:right w:val="none" w:sz="0" w:space="0" w:color="auto"/>
      </w:divBdr>
      <w:divsChild>
        <w:div w:id="1410422406">
          <w:marLeft w:val="0"/>
          <w:marRight w:val="0"/>
          <w:marTop w:val="0"/>
          <w:marBottom w:val="0"/>
          <w:divBdr>
            <w:top w:val="none" w:sz="0" w:space="0" w:color="auto"/>
            <w:left w:val="none" w:sz="0" w:space="0" w:color="auto"/>
            <w:bottom w:val="none" w:sz="0" w:space="0" w:color="auto"/>
            <w:right w:val="none" w:sz="0" w:space="0" w:color="auto"/>
          </w:divBdr>
          <w:divsChild>
            <w:div w:id="245305067">
              <w:marLeft w:val="-2928"/>
              <w:marRight w:val="0"/>
              <w:marTop w:val="0"/>
              <w:marBottom w:val="144"/>
              <w:divBdr>
                <w:top w:val="none" w:sz="0" w:space="0" w:color="auto"/>
                <w:left w:val="none" w:sz="0" w:space="0" w:color="auto"/>
                <w:bottom w:val="none" w:sz="0" w:space="0" w:color="auto"/>
                <w:right w:val="none" w:sz="0" w:space="0" w:color="auto"/>
              </w:divBdr>
              <w:divsChild>
                <w:div w:id="131026646">
                  <w:marLeft w:val="2928"/>
                  <w:marRight w:val="0"/>
                  <w:marTop w:val="720"/>
                  <w:marBottom w:val="0"/>
                  <w:divBdr>
                    <w:top w:val="single" w:sz="6" w:space="0" w:color="AAAAAA"/>
                    <w:left w:val="single" w:sz="6" w:space="12" w:color="AAAAAA"/>
                    <w:bottom w:val="single" w:sz="6" w:space="18" w:color="AAAAAA"/>
                    <w:right w:val="none" w:sz="0" w:space="0" w:color="auto"/>
                  </w:divBdr>
                  <w:divsChild>
                    <w:div w:id="129933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226652">
      <w:bodyDiv w:val="1"/>
      <w:marLeft w:val="0"/>
      <w:marRight w:val="0"/>
      <w:marTop w:val="0"/>
      <w:marBottom w:val="0"/>
      <w:divBdr>
        <w:top w:val="none" w:sz="0" w:space="0" w:color="auto"/>
        <w:left w:val="none" w:sz="0" w:space="0" w:color="auto"/>
        <w:bottom w:val="none" w:sz="0" w:space="0" w:color="auto"/>
        <w:right w:val="none" w:sz="0" w:space="0" w:color="auto"/>
      </w:divBdr>
      <w:divsChild>
        <w:div w:id="137190246">
          <w:marLeft w:val="0"/>
          <w:marRight w:val="0"/>
          <w:marTop w:val="0"/>
          <w:marBottom w:val="0"/>
          <w:divBdr>
            <w:top w:val="none" w:sz="0" w:space="0" w:color="auto"/>
            <w:left w:val="none" w:sz="0" w:space="0" w:color="auto"/>
            <w:bottom w:val="none" w:sz="0" w:space="0" w:color="auto"/>
            <w:right w:val="none" w:sz="0" w:space="0" w:color="auto"/>
          </w:divBdr>
          <w:divsChild>
            <w:div w:id="409041992">
              <w:marLeft w:val="-2928"/>
              <w:marRight w:val="0"/>
              <w:marTop w:val="0"/>
              <w:marBottom w:val="144"/>
              <w:divBdr>
                <w:top w:val="none" w:sz="0" w:space="0" w:color="auto"/>
                <w:left w:val="none" w:sz="0" w:space="0" w:color="auto"/>
                <w:bottom w:val="none" w:sz="0" w:space="0" w:color="auto"/>
                <w:right w:val="none" w:sz="0" w:space="0" w:color="auto"/>
              </w:divBdr>
              <w:divsChild>
                <w:div w:id="824323029">
                  <w:marLeft w:val="2928"/>
                  <w:marRight w:val="0"/>
                  <w:marTop w:val="720"/>
                  <w:marBottom w:val="0"/>
                  <w:divBdr>
                    <w:top w:val="single" w:sz="6" w:space="0" w:color="AAAAAA"/>
                    <w:left w:val="single" w:sz="6" w:space="12" w:color="AAAAAA"/>
                    <w:bottom w:val="single" w:sz="6" w:space="18" w:color="AAAAAA"/>
                    <w:right w:val="none" w:sz="0" w:space="0" w:color="auto"/>
                  </w:divBdr>
                  <w:divsChild>
                    <w:div w:id="130477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St%C3%A9rilisation" TargetMode="External"/><Relationship Id="rId13" Type="http://schemas.openxmlformats.org/officeDocument/2006/relationships/hyperlink" Target="http://fr.wikipedia.org/wiki/Instrument_de_mesure" TargetMode="External"/><Relationship Id="rId18" Type="http://schemas.openxmlformats.org/officeDocument/2006/relationships/hyperlink" Target="http://fr.wikipedia.org/wiki/Verre"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fr.wikipedia.org/wiki/Laboratoire" TargetMode="External"/><Relationship Id="rId12" Type="http://schemas.openxmlformats.org/officeDocument/2006/relationships/hyperlink" Target="http://fr.wikipedia.org/wiki/Michael_Faraday" TargetMode="External"/><Relationship Id="rId17" Type="http://schemas.openxmlformats.org/officeDocument/2006/relationships/hyperlink" Target="http://fr.wikipedia.org/wiki/Liquide" TargetMode="External"/><Relationship Id="rId2" Type="http://schemas.openxmlformats.org/officeDocument/2006/relationships/styles" Target="styles.xml"/><Relationship Id="rId16" Type="http://schemas.openxmlformats.org/officeDocument/2006/relationships/hyperlink" Target="http://fr.wikipedia.org/wiki/Goutte" TargetMode="External"/><Relationship Id="rId20" Type="http://schemas.openxmlformats.org/officeDocument/2006/relationships/hyperlink" Target="http://fr.wikipedia.org/w/index.php?title=Robinet&amp;action=ed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wikipedia.org/wiki/1855" TargetMode="External"/><Relationship Id="rId5" Type="http://schemas.openxmlformats.org/officeDocument/2006/relationships/footnotes" Target="footnotes.xml"/><Relationship Id="rId15" Type="http://schemas.openxmlformats.org/officeDocument/2006/relationships/hyperlink" Target="http://fr.wikipedia.org/wiki/Thermom%C3%A9trie" TargetMode="External"/><Relationship Id="rId23" Type="http://schemas.openxmlformats.org/officeDocument/2006/relationships/theme" Target="theme/theme1.xml"/><Relationship Id="rId10" Type="http://schemas.openxmlformats.org/officeDocument/2006/relationships/hyperlink" Target="http://fr.wikipedia.org/w/index.php?title=Peter_Desdega&amp;action=edit" TargetMode="External"/><Relationship Id="rId19" Type="http://schemas.openxmlformats.org/officeDocument/2006/relationships/hyperlink" Target="http://fr.wikipedia.org/wiki/Litre" TargetMode="External"/><Relationship Id="rId4" Type="http://schemas.openxmlformats.org/officeDocument/2006/relationships/webSettings" Target="webSettings.xml"/><Relationship Id="rId9" Type="http://schemas.openxmlformats.org/officeDocument/2006/relationships/hyperlink" Target="http://fr.wikipedia.org/wiki/Robert_Wilhelm_Bunsen" TargetMode="External"/><Relationship Id="rId14" Type="http://schemas.openxmlformats.org/officeDocument/2006/relationships/hyperlink" Target="http://fr.wikipedia.org/wiki/Temp%C3%A9rature" TargetMode="External"/><Relationship Id="rId22"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710</Words>
  <Characters>3910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2006-08-20T12:06:00Z</dcterms:created>
  <dcterms:modified xsi:type="dcterms:W3CDTF">2006-08-22T18:17:00Z</dcterms:modified>
</cp:coreProperties>
</file>