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E41B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E41BC">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E41BC">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Bon d’accord ! Je vous laisse ! A tout à l’heure, je vais a</w:t>
      </w:r>
      <w:r w:rsidR="00FD2467">
        <w:rPr>
          <w:rFonts w:ascii="Times New Roman" w:hAnsi="Times New Roman" w:cs="Times New Roman"/>
          <w:color w:val="000000" w:themeColor="text1"/>
          <w:sz w:val="24"/>
          <w:szCs w:val="24"/>
        </w:rPr>
        <w:t>ller prendre mon petit-déjeuner.</w:t>
      </w:r>
    </w:p>
    <w:p>
      <w:pPr>
        <w:pStyle w:val="ListParagraph"/>
        <w:spacing w:after="0" w:line="240" w:lineRule="auto"/>
        <w:ind w:left="0" w:firstLine="720"/>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Cassandra, la mère de Thorn respecte la volonté de son fils en le laissant seul avec son amie pendant qu’elle va prendre son petit-déjeuner à la cafétéria de la clinique accompagnée par Sonia et Carl.</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Comment vas-tu héros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Je ne suis pas un héros, je suis un zéro</w:t>
      </w:r>
      <w:r w:rsidR="00FD2467">
        <w:rPr>
          <w:rFonts w:ascii="Times New Roman" w:hAnsi="Times New Roman" w:cs="Times New Roman"/>
          <w:color w:val="000000" w:themeColor="text1"/>
          <w:sz w:val="24"/>
          <w:szCs w:val="24"/>
        </w:rPr>
        <w: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Ne dis pas ça Thorn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C’est la vérité Sandra, je n’ai pas su te venir en aide quand tu avais besoin de moi.</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sidRPr="006C7488">
        <w:rPr>
          <w:rFonts w:ascii="Times New Roman" w:hAnsi="Times New Roman" w:cs="Times New Roman"/>
          <w:color w:val="000000" w:themeColor="text1"/>
          <w:sz w:val="24"/>
          <w:szCs w:val="24"/>
        </w:rPr>
        <w:t xml:space="preserve">L’essentiel pour moi et que tu respires, que tu me parles, que tu vives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sidRPr="006C7488">
        <w:rPr>
          <w:rFonts w:ascii="Times New Roman" w:hAnsi="Times New Roman" w:cs="Times New Roman"/>
          <w:color w:val="000000" w:themeColor="text1"/>
          <w:sz w:val="24"/>
          <w:szCs w:val="24"/>
        </w:rPr>
        <w:t xml:space="preserve">Oui. Sais-tu où sont Lord John Smith et Michael Schneider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Non hélas ! Les médecins ne parlent pas beaucoup ici.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Et</w:t>
      </w:r>
      <w:r w:rsidR="006C7488">
        <w:rPr>
          <w:rFonts w:ascii="Times New Roman" w:hAnsi="Times New Roman" w:cs="Times New Roman"/>
          <w:color w:val="000000" w:themeColor="text1"/>
          <w:sz w:val="24"/>
          <w:szCs w:val="24"/>
        </w:rPr>
        <w:t xml:space="preserve"> pour </w:t>
      </w:r>
      <w:r w:rsidR="001A7E85">
        <w:rPr>
          <w:rFonts w:ascii="Times New Roman" w:hAnsi="Times New Roman" w:cs="Times New Roman"/>
          <w:color w:val="000000" w:themeColor="text1"/>
          <w:sz w:val="24"/>
          <w:szCs w:val="24"/>
        </w:rPr>
        <w:t>le papyrus ? Et la carte lunaire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J’ai perdu la carte lunaire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Ne me dis pas cela Sandra ! </w:t>
      </w:r>
      <w:r w:rsidR="006C7488">
        <w:rPr>
          <w:rFonts w:ascii="Times New Roman" w:hAnsi="Times New Roman" w:cs="Times New Roman"/>
          <w:color w:val="000000" w:themeColor="text1"/>
          <w:sz w:val="24"/>
          <w:szCs w:val="24"/>
        </w:rPr>
        <w:t>C’était la révélation du siècle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C’est une blague, je l’avais perdu mais elle était en fait dans la poche de ma veste.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Tu me rassure…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Je voudrais avoir des nouvelles de Monsieur </w:t>
      </w:r>
      <w:r w:rsidR="006C7488">
        <w:rPr>
          <w:rFonts w:ascii="Times New Roman" w:hAnsi="Times New Roman" w:cs="Times New Roman"/>
          <w:color w:val="000000" w:themeColor="text1"/>
          <w:sz w:val="24"/>
          <w:szCs w:val="24"/>
        </w:rPr>
        <w:t>Smith, il nous a tellement aidés</w:t>
      </w:r>
      <w:r w:rsidR="001A7E85">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 xml:space="preserve">Oui mais en revanche, je préfère ne pas avoir des nouvelles de Michael Schneider, après tout ce qu’il nous a fait.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7E85">
        <w:rPr>
          <w:rFonts w:ascii="Times New Roman" w:hAnsi="Times New Roman" w:cs="Times New Roman"/>
          <w:color w:val="000000" w:themeColor="text1"/>
          <w:sz w:val="24"/>
          <w:szCs w:val="24"/>
        </w:rPr>
        <w:t>Oui je suis d’accord avec toi </w:t>
      </w:r>
      <w:r w:rsidR="005A717D">
        <w:rPr>
          <w:rFonts w:ascii="Times New Roman" w:hAnsi="Times New Roman" w:cs="Times New Roman"/>
          <w:color w:val="000000" w:themeColor="text1"/>
          <w:sz w:val="24"/>
          <w:szCs w:val="24"/>
        </w:rPr>
        <w:t xml:space="preserve">Thorn </w:t>
      </w:r>
      <w:r w:rsidR="001A7E85">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7488">
        <w:rPr>
          <w:rFonts w:ascii="Times New Roman" w:hAnsi="Times New Roman" w:cs="Times New Roman"/>
          <w:color w:val="000000" w:themeColor="text1"/>
          <w:sz w:val="24"/>
          <w:szCs w:val="24"/>
        </w:rPr>
        <w:t>Les enfants devaient-ils vraiment marchés sur la lune ?</w:t>
      </w:r>
      <w:r w:rsidR="005A717D">
        <w:rPr>
          <w:rFonts w:ascii="Times New Roman" w:hAnsi="Times New Roman" w:cs="Times New Roman"/>
          <w:color w:val="000000" w:themeColor="text1"/>
          <w:sz w:val="24"/>
          <w:szCs w:val="24"/>
        </w:rPr>
        <w:t xml:space="preserve"> </w:t>
      </w:r>
      <w:r w:rsidR="005A717D" w:rsidRPr="005A717D">
        <w:rPr>
          <w:rFonts w:ascii="Times New Roman" w:hAnsi="Times New Roman" w:cs="Times New Roman"/>
          <w:color w:val="000000" w:themeColor="text1"/>
          <w:sz w:val="24"/>
          <w:szCs w:val="24"/>
        </w:rPr>
        <w:t xml:space="preserve">Voilà une bonne question mais je ne </w:t>
      </w:r>
      <w:r w:rsidR="005A717D">
        <w:rPr>
          <w:rFonts w:ascii="Times New Roman" w:hAnsi="Times New Roman" w:cs="Times New Roman"/>
          <w:color w:val="000000" w:themeColor="text1"/>
          <w:sz w:val="24"/>
          <w:szCs w:val="24"/>
        </w:rPr>
        <w:t>connais pas la réponse</w:t>
      </w:r>
      <w:r w:rsidR="005A717D" w:rsidRPr="005A717D">
        <w:rPr>
          <w:rFonts w:ascii="Times New Roman" w:hAnsi="Times New Roman" w:cs="Times New Roman"/>
          <w:color w:val="000000" w:themeColor="text1"/>
          <w:sz w:val="24"/>
          <w:szCs w:val="24"/>
        </w:rPr>
        <w:t>. C’est toi qui a trouvé l’autre moitié de la carte lunaire que nous possédions déjà et ce papyrus.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Nous finirons bien par le savoir. Il nous suffit de trouver quelqu’un qui parle latin.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Tu pensais à quelqu’un en particulier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Pourquoi pas la nouvelle directrice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sz w:val="24"/>
          <w:szCs w:val="24"/>
        </w:rPr>
        <w:t>Madame Gisèle Schwitzber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sz w:val="24"/>
          <w:szCs w:val="24"/>
        </w:rPr>
        <w:t>Oui, elle pourrait</w:t>
      </w:r>
      <w:r w:rsidR="005A717D" w:rsidRPr="005A717D">
        <w:rPr>
          <w:rFonts w:ascii="Times New Roman" w:hAnsi="Times New Roman" w:cs="Times New Roman"/>
          <w:sz w:val="24"/>
          <w:szCs w:val="24"/>
        </w:rPr>
        <w:t xml:space="preserve"> nous être d’une aide précieuse…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Si tu le dis…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Ta mère s’inquiète beaucoup pour toi Thorn, j’ai entendu dire qu’elle consultait un psychologue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Elle est malade des nerfs ! Il faut la comprendre.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Surtout qu’elle a un seul fils et qu’elle est veuve, cela doit être difficile pour elle.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Pour moi aussi ça l’est.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Je sais. Je sais.</w:t>
      </w:r>
    </w:p>
    <w:p>
      <w:pPr>
        <w:spacing w:after="0" w:line="240" w:lineRule="auto"/>
        <w:ind w:firstLine="709"/>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Le jeune garçon prend la main de Sandra et lui demande de jurer de faire le serment de tout faire pour que leur amitié reste et perdure pour toujours. </w:t>
      </w:r>
    </w:p>
    <w:p>
      <w:pPr>
        <w:spacing w:after="0" w:line="240" w:lineRule="auto"/>
        <w:ind w:firstLine="709"/>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Ensemble, ils vont réalisés de grandes choses dans le futur. Thorn va avoir besoin de plusieurs jours voir plusieurs mois de repos avant d’avoir retrouvée l’usage de sa jambe. </w:t>
      </w:r>
    </w:p>
    <w:p>
      <w:pPr>
        <w:spacing w:after="0" w:line="240" w:lineRule="auto"/>
        <w:ind w:left="709"/>
        <w:jc w:val="both"/>
        <w:rPr>
          <w:rFonts w:ascii="Times New Roman" w:hAnsi="Times New Roman" w:cs="Times New Roman"/>
          <w:color w:val="000000" w:themeColor="text1"/>
          <w:sz w:val="24"/>
          <w:szCs w:val="24"/>
        </w:rPr>
      </w:pPr>
      <w:r w:rsidR="005A717D">
        <w:rPr>
          <w:rFonts w:ascii="Times New Roman" w:hAnsi="Times New Roman" w:cs="Times New Roman"/>
          <w:color w:val="000000" w:themeColor="text1"/>
          <w:sz w:val="24"/>
          <w:szCs w:val="24"/>
        </w:rPr>
        <w:t xml:space="preserve">Quant aux examens, ils n’ont rien révélés de </w:t>
      </w:r>
      <w:r w:rsidR="0075053A">
        <w:rPr>
          <w:rFonts w:ascii="Times New Roman" w:hAnsi="Times New Roman" w:cs="Times New Roman"/>
          <w:color w:val="000000" w:themeColor="text1"/>
          <w:sz w:val="24"/>
          <w:szCs w:val="24"/>
        </w:rPr>
        <w:t>graves</w:t>
      </w:r>
      <w:r w:rsidR="005A717D">
        <w:rPr>
          <w:rFonts w:ascii="Times New Roman" w:hAnsi="Times New Roman" w:cs="Times New Roman"/>
          <w:color w:val="000000" w:themeColor="text1"/>
          <w:sz w:val="24"/>
          <w:szCs w:val="24"/>
        </w:rPr>
        <w:t>. C’est bon signe !</w:t>
      </w:r>
      <w:r w:rsidR="005A717D" w:rsidRPr="005A717D">
        <w:rPr>
          <w:rFonts w:ascii="Times New Roman" w:hAnsi="Times New Roman" w:cs="Times New Roman"/>
          <w:color w:val="000000" w:themeColor="text1"/>
          <w:sz w:val="24"/>
          <w:szCs w:val="24"/>
        </w:rPr>
        <w:t xml:space="preserve"> </w:t>
      </w:r>
    </w:p>
    <w:p>
      <w:pPr>
        <w:spacing w:after="0" w:line="240" w:lineRule="auto"/>
        <w:ind w:firstLine="709"/>
        <w:jc w:val="both"/>
        <w:rPr>
          <w:rFonts w:ascii="Times New Roman" w:hAnsi="Times New Roman" w:cs="Times New Roman"/>
          <w:color w:val="000000" w:themeColor="text1"/>
          <w:sz w:val="24"/>
          <w:szCs w:val="24"/>
        </w:rPr>
      </w:pPr>
      <w:r w:rsidR="0075053A">
        <w:rPr>
          <w:rFonts w:ascii="Times New Roman" w:hAnsi="Times New Roman" w:cs="Times New Roman"/>
          <w:color w:val="000000" w:themeColor="text1"/>
          <w:sz w:val="24"/>
          <w:szCs w:val="24"/>
        </w:rPr>
        <w:t xml:space="preserve">La mère de Thorn fait toc-toc avec la porte. Sandra ouvre et la mère du petit garçon lui emmène un bon verre de vitamine avec plein de fruits pour se retaper. Se sentant alors en trop en laissant une complicité mère/fils, Sandra retourne dans sa chambre. </w:t>
      </w:r>
    </w:p>
    <w:sectPr w:rsidR="007363E4" w:rsidSect="002F4BA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04DDF">
        <w:separator/>
      </w:r>
    </w:p>
  </w:endnote>
  <w:endnote w:type="continuationSeparator" w:id="1">
    <w:p>
      <w:pPr>
        <w:spacing w:after="0" w:line="240" w:lineRule="auto"/>
      </w:pPr>
      <w:r w:rsidR="00204DD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E41BC">
      <w:t>314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04DDF">
        <w:separator/>
      </w:r>
    </w:p>
  </w:footnote>
  <w:footnote w:type="continuationSeparator" w:id="1">
    <w:p>
      <w:pPr>
        <w:spacing w:after="0" w:line="240" w:lineRule="auto"/>
      </w:pPr>
      <w:r w:rsidR="00204DD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9477C7E"/>
    <w:multiLevelType w:val="hybridMultilevel"/>
    <w:tmpl w:val="833656AA"/>
    <w:lvl w:ilvl="0" w:tplc="1480C28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4E41BC"/>
    <w:rsid w:val="001A7E85"/>
    <w:rsid w:val="00204DDF"/>
    <w:rsid w:val="002679C1"/>
    <w:rsid w:val="002B412A"/>
    <w:rsid w:val="002C2F3C"/>
    <w:rsid w:val="002F4BAE"/>
    <w:rsid w:val="00417094"/>
    <w:rsid w:val="004E41BC"/>
    <w:rsid w:val="005A04A4"/>
    <w:rsid w:val="005A717D"/>
    <w:rsid w:val="006232EC"/>
    <w:rsid w:val="006C31F2"/>
    <w:rsid w:val="006C7488"/>
    <w:rsid w:val="007363E4"/>
    <w:rsid w:val="0075053A"/>
    <w:rsid w:val="00CE3BE5"/>
    <w:rsid w:val="00D16D1D"/>
    <w:rsid w:val="00FD246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F4BA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E41B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E41BC"/>
  </w:style>
  <w:style w:type="paragraph" w:styleId="Pieddepage">
    <w:name w:val="footer"/>
    <w:basedOn w:val="Normal"/>
    <w:link w:val="PieddepageCar"/>
    <w:uiPriority w:val="99"/>
    <w:semiHidden/>
    <w:unhideWhenUsed/>
    <w:rsid w:val="004E41B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E41BC"/>
  </w:style>
  <w:style w:type="paragraph" w:styleId="Textedebulles">
    <w:name w:val="Balloon Text"/>
    <w:basedOn w:val="Normal"/>
    <w:link w:val="TextedebullesCar"/>
    <w:uiPriority w:val="99"/>
    <w:semiHidden/>
    <w:unhideWhenUsed/>
    <w:rsid w:val="004E41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41BC"/>
    <w:rPr>
      <w:rFonts w:ascii="Tahoma" w:hAnsi="Tahoma" w:cs="Tahoma"/>
      <w:sz w:val="16"/>
      <w:szCs w:val="16"/>
    </w:rPr>
  </w:style>
  <w:style w:type="paragraph" w:styleId="ListParagraph">
    <w:name w:val="List Paragraph"/>
    <w:basedOn w:val="Normal"/>
    <w:uiPriority w:val="34"/>
    <w:qFormat/>
    <w:rsid w:val="001A7E85"/>
    <w:pPr>
      <w:ind w:left="720"/>
      <w:contextualSpacing/>
    </w:pPr>
  </w:style>
</w:styles>
</file>

<file path=word/webSettings.xml><?xml version="1.0" encoding="utf-8"?>
<w:webSettings xmlns:r="http://schemas.openxmlformats.org/officeDocument/2006/relationships" xmlns:w="http://schemas.openxmlformats.org/wordprocessingml/2006/3/main">
  <w:divs>
    <w:div w:id="178095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403</Words>
  <Characters>2221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2006-08-29T19:55:00Z</dcterms:created>
  <dcterms:modified xsi:type="dcterms:W3CDTF">2006-08-30T18:27:00Z</dcterms:modified>
</cp:coreProperties>
</file>