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2A9B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2A9B">
        <w:rPr>
          <w:rFonts w:ascii="Times New Roman" w:hAnsi="Times New Roman" w:cs="Times New Roman"/>
          <w:color w:val="000000" w:themeColor="text1"/>
          <w:sz w:val="24"/>
          <w:szCs w:val="24"/>
        </w:rPr>
        <w:t>Chapitre 18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82A9B">
        <w:rPr>
          <w:i/>
        </w:rPr>
        <w:t>La grande révélation de la NASA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Plus gros objet localisé dans notre système solaire depuis la découverte de Pluton en 1930, il a été repéré le 14 novembre 2003 grâce au télescope Samuel Oschin de l'observatoire Palomar près de San Diego (Californie).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Dans les jours qui ont suivi, des télescopes au Chili, en Espagne, dans l'Arizona et à Hawaï ont confirmé la découverte.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Sedna pourrait posséder une Lune, selon les chercheurs qui vont tenter de confirmer son existence grâce au télescope spatial Hubble.</w:t>
      </w:r>
      <w:r w:rsidR="007341F6">
        <w:rPr>
          <w:rFonts w:ascii="Times New Roman" w:hAnsi="Times New Roman" w:cs="Times New Roman"/>
        </w:rPr>
        <w:t xml:space="preserve"> </w:t>
      </w: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"Nous ne savons pas encore ce qui se trouve à la surface de cet objet.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Il ne ressemble à rien de ce que nous aurions pu prévoir ou expliquer", a précisé David Rabinowitz de Yale University à New Haven (Connecticut, nord-est), co-auteur de l'observation, tandis que son collègue, M. Brown, racontait que "le matin de la découverte, je n'arrivais pas à y croire".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Sedna est situé dans une région du système solaire où la température ne dépasse jamais -240 degrés Celsius.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Une révolution de cet objet autour du Soleil prend environ 10.500 ans.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Son orbite elliptique entraîne Sedna à une distance allant jusqu'à 130 milliards de kilomètres du Soleil, soit 900 fois la distance entre la Terre et le Soleil.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petite planète sera de plus en plus brillante au cours des 72 prochaines années, avant de repartir vers les profondeurs du système solaire.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"La dernière fois que Sedna a été aussi près du Soleil, la Terre sortait à peine de l'époque glaciaire et la prochaine fois qu'il reviendra, le monde sera encore très différent", a commenté M. Brown.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télescope spatial infrarouge Spitzer n'a pas pu repérer la chaleur extrêmement faible dégagée par Sedna.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astronomes en ont déduit que l'objet devait avoir un diamètre inférieur à </w:t>
      </w:r>
      <w:smartTag w:uri="urn:schemas-microsoft-com:office:smarttags" w:element="metricconverter">
        <w:smartTagPr>
          <w:attr w:name="ProductID" w:val="1.700 km"/>
        </w:smartTagPr>
        <w:r w:rsidR="007341F6">
          <w:rPr>
            <w:rFonts w:ascii="Times New Roman" w:hAnsi="Times New Roman" w:cs="Times New Roman"/>
            <w:color w:val="000000" w:themeColor="text1"/>
            <w:sz w:val="24"/>
            <w:szCs w:val="24"/>
          </w:rPr>
          <w:t>1.700 km</w:t>
        </w:r>
      </w:smartTag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color w:val="000000" w:themeColor="text1"/>
          <w:sz w:val="24"/>
          <w:szCs w:val="24"/>
        </w:rPr>
        <w:t>Sa taille estimée est située entre Pluton et Quaoar, un objet découvert par la même équipe en 2002.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="007341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Découverte</w:t>
      </w:r>
      <w:r w:rsidR="007341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341F6">
        <w:rPr>
          <w:rFonts w:ascii="Times New Roman" w:hAnsi="Times New Roman" w:cs="Times New Roman"/>
          <w:i/>
          <w:sz w:val="24"/>
          <w:szCs w:val="24"/>
        </w:rPr>
        <w:t>Le 14 Novembre 2003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6" w:tooltip="Chadwick A. Trujillo" w:history="1">
        <w:r w:rsidR="007341F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Chadwick A. Trujillo</w:t>
        </w:r>
      </w:hyperlink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7" w:tooltip="Michael E. Brown" w:history="1">
        <w:r w:rsidR="007341F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Michael E. Brown</w:t>
        </w:r>
      </w:hyperlink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8" w:tooltip="David L. Rabinowitz" w:history="1">
        <w:r w:rsidR="007341F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David L. Rabinowitz</w:t>
        </w:r>
      </w:hyperlink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hyperlink r:id="rId9" w:tooltip="Désignation des astéroïdes" w:history="1">
        <w:r w:rsidR="007341F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Désignation(s) provisoire(s)</w:t>
        </w:r>
      </w:hyperlink>
      <w:r w:rsidR="007341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41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2003 VB</w:t>
      </w:r>
      <w:r w:rsidR="007341F6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12</w:t>
      </w:r>
      <w:r w:rsidR="007341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hyperlink r:id="rId10" w:tooltip="http://cfa-www.harvard.edu/iau/MPDes.html" w:history="1">
        <w:r w:rsidR="007341F6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B</w:t>
        </w:r>
      </w:hyperlink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7341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Catégorie astéroïde transneptunien (incertain)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/>
    <w:sectPr w:rsidR="009B092F" w:rsidSect="009B092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A3B3F">
        <w:separator/>
      </w:r>
    </w:p>
  </w:endnote>
  <w:endnote w:type="continuationSeparator" w:id="1">
    <w:p>
      <w:pPr>
        <w:spacing w:after="0" w:line="240" w:lineRule="auto"/>
      </w:pPr>
      <w:r w:rsidR="005A3B3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82A9B">
      <w:t>549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A3B3F">
        <w:separator/>
      </w:r>
    </w:p>
  </w:footnote>
  <w:footnote w:type="continuationSeparator" w:id="1">
    <w:p>
      <w:pPr>
        <w:spacing w:after="0" w:line="240" w:lineRule="auto"/>
      </w:pPr>
      <w:r w:rsidR="005A3B3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82A9B"/>
    <w:rsid w:val="00182A9B"/>
    <w:rsid w:val="005A3B3F"/>
    <w:rsid w:val="007341F6"/>
    <w:rsid w:val="009B092F"/>
    <w:rsid w:val="00FD7FD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B092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2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82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82A9B"/>
  </w:style>
  <w:style w:type="paragraph" w:styleId="Pieddepage">
    <w:name w:val="footer"/>
    <w:basedOn w:val="Normal"/>
    <w:link w:val="PieddepageCar"/>
    <w:uiPriority w:val="99"/>
    <w:semiHidden/>
    <w:unhideWhenUsed/>
    <w:rsid w:val="00182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82A9B"/>
  </w:style>
  <w:style w:type="paragraph" w:styleId="Textedebulles">
    <w:name w:val="Balloon Text"/>
    <w:basedOn w:val="Normal"/>
    <w:link w:val="TextedebullesCar"/>
    <w:uiPriority w:val="99"/>
    <w:semiHidden/>
    <w:unhideWhenUsed/>
    <w:rsid w:val="00182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A9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7341F6"/>
    <w:rPr>
      <w:strike w:val="0"/>
      <w:dstrike w:val="0"/>
      <w:color w:val="002BB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78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David_L._Rabinowit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fr.wikipedia.org/wiki/Michael_E._Brow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Chadwick_A._Trujillo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cfa-www.harvard.edu/iau/MPDes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r.wikipedia.org/wiki/D%C3%A9signation_des_ast%C3%A9ro%C3%AFdes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2167</Characters>
  <Application>Microsoft Office Word</Application>
  <DocSecurity>0</DocSecurity>
  <Lines>18</Lines>
  <Paragraphs>5</Paragraphs>
  <ScaleCrop>false</ScaleCrop>
  <Company> 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2006-09-10T14:17:00Z</dcterms:created>
  <dcterms:modified xsi:type="dcterms:W3CDTF">2006-09-10T14:36:00Z</dcterms:modified>
</cp:coreProperties>
</file>