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702D22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702D22">
        <w:rPr>
          <w:rFonts w:ascii="Times New Roman" w:hAnsi="Times New Roman" w:cs="Times New Roman"/>
          <w:sz w:val="24"/>
          <w:szCs w:val="24"/>
        </w:rPr>
        <w:t>Chapitre 2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702D22">
        <w:rPr>
          <w:rFonts w:ascii="Times New Roman" w:hAnsi="Times New Roman" w:cs="Times New Roman"/>
          <w:i/>
          <w:sz w:val="24"/>
          <w:szCs w:val="24"/>
        </w:rPr>
        <w:t>Les explications de la NASA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702D22" w:rsidRPr="00352F65">
        <w:rPr>
          <w:rFonts w:ascii="Times New Roman" w:hAnsi="Times New Roman" w:cs="Times New Roman"/>
          <w:sz w:val="24"/>
          <w:szCs w:val="24"/>
        </w:rPr>
        <w:t>On a choisi comme méridien d'origine le cercle passant par le centre de la sphère lunaire pour une libration nulle en longitude et en latitude de valeur nulle. C'est le</w:t>
      </w:r>
      <w:r w:rsidR="00702D22" w:rsidRPr="00352F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02D22" w:rsidRPr="00352F65">
        <w:rPr>
          <w:rFonts w:ascii="Times New Roman" w:hAnsi="Times New Roman" w:cs="Times New Roman"/>
          <w:bCs/>
          <w:i/>
          <w:sz w:val="24"/>
          <w:szCs w:val="24"/>
        </w:rPr>
        <w:t>méridien central</w:t>
      </w:r>
      <w:r w:rsidR="00702D22" w:rsidRPr="00352F65">
        <w:rPr>
          <w:rFonts w:ascii="Times New Roman" w:hAnsi="Times New Roman" w:cs="Times New Roman"/>
          <w:sz w:val="24"/>
          <w:szCs w:val="24"/>
        </w:rPr>
        <w:t xml:space="preserve"> m.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702D22" w:rsidRPr="00352F65">
        <w:rPr>
          <w:rFonts w:ascii="Times New Roman" w:hAnsi="Times New Roman" w:cs="Times New Roman"/>
          <w:sz w:val="24"/>
          <w:szCs w:val="24"/>
        </w:rPr>
        <w:t xml:space="preserve">La </w:t>
      </w:r>
      <w:r w:rsidR="00702D22" w:rsidRPr="00352F65">
        <w:rPr>
          <w:rFonts w:ascii="Times New Roman" w:hAnsi="Times New Roman" w:cs="Times New Roman"/>
          <w:bCs/>
          <w:i/>
          <w:sz w:val="24"/>
          <w:szCs w:val="24"/>
        </w:rPr>
        <w:t>longitude</w:t>
      </w:r>
      <w:r w:rsidR="00702D22" w:rsidRPr="00352F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02D22" w:rsidRPr="00352F65">
        <w:rPr>
          <w:rFonts w:ascii="Times New Roman" w:hAnsi="Times New Roman" w:cs="Times New Roman"/>
          <w:bCs/>
          <w:i/>
          <w:sz w:val="24"/>
          <w:szCs w:val="24"/>
        </w:rPr>
        <w:t>sélénographique</w:t>
      </w:r>
      <w:r w:rsidR="00702D22" w:rsidRPr="00352F65">
        <w:rPr>
          <w:rFonts w:ascii="Times New Roman" w:hAnsi="Times New Roman" w:cs="Times New Roman"/>
          <w:sz w:val="24"/>
          <w:szCs w:val="24"/>
        </w:rPr>
        <w:t xml:space="preserve"> lambda est la distance exprimée en degrés, minutes et secondes d'arc entre le méridien d'un lieu et le méridien central.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702D22" w:rsidRPr="00352F65">
        <w:rPr>
          <w:rFonts w:ascii="Times New Roman" w:hAnsi="Times New Roman" w:cs="Times New Roman"/>
          <w:sz w:val="24"/>
          <w:szCs w:val="24"/>
        </w:rPr>
        <w:t xml:space="preserve">Elle se mesure de 0 à 180º, positivement vers l'est et négativement vers l'ouest. Le méridien se trouvant au centre de la face cachée de la Lune définit une longitude de 180º.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702D22" w:rsidRPr="00352F65">
        <w:rPr>
          <w:rFonts w:ascii="Times New Roman" w:hAnsi="Times New Roman" w:cs="Times New Roman"/>
          <w:sz w:val="24"/>
          <w:szCs w:val="24"/>
        </w:rPr>
        <w:t>Dans le texte et sur les cartes de cet Atlas nous avons choisi d'utiliser les signes E (Est) et W (Ouest) plutôt que les signes + ou - pour définir les longitudes. Ainsi " 30W " signifie 30º de longitude Ouest (lambda = -30º).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702D22" w:rsidRPr="00352F65">
        <w:rPr>
          <w:rFonts w:ascii="Times New Roman" w:hAnsi="Times New Roman" w:cs="Times New Roman"/>
          <w:sz w:val="24"/>
          <w:szCs w:val="24"/>
        </w:rPr>
        <w:t xml:space="preserve">La </w:t>
      </w:r>
      <w:r w:rsidR="00702D22" w:rsidRPr="00352F65">
        <w:rPr>
          <w:rFonts w:ascii="Times New Roman" w:hAnsi="Times New Roman" w:cs="Times New Roman"/>
          <w:bCs/>
          <w:i/>
          <w:sz w:val="24"/>
          <w:szCs w:val="24"/>
        </w:rPr>
        <w:t>latitude sélénographique</w:t>
      </w:r>
      <w:r w:rsidR="00702D22" w:rsidRPr="00352F65">
        <w:rPr>
          <w:rFonts w:ascii="Times New Roman" w:hAnsi="Times New Roman" w:cs="Times New Roman"/>
          <w:sz w:val="24"/>
          <w:szCs w:val="24"/>
        </w:rPr>
        <w:t xml:space="preserve"> (Beta ou b) est la distance exprimée en degrés, minutes et secondes d'arc entre le parallèle d'un lieu et l'équateur pris pour origine.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702D22" w:rsidRPr="00352F65">
        <w:rPr>
          <w:rFonts w:ascii="Times New Roman" w:hAnsi="Times New Roman" w:cs="Times New Roman"/>
          <w:sz w:val="24"/>
          <w:szCs w:val="24"/>
        </w:rPr>
        <w:t>Elle se mesure positivement vers le nord et négativement vers le sud, de 0 à 90º. Là encore, nous avons préféré utiliser les abréviations N (Nord) et S (Sud) plutôt que les signes + ou -. Ainsi " 60S " signifie 60º de latitude Sud (b = -60º).</w:t>
      </w:r>
      <w:r w:rsidR="00702D22"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702D22" w:rsidRPr="00352F65">
        <w:rPr>
          <w:rFonts w:ascii="Times New Roman" w:hAnsi="Times New Roman" w:cs="Times New Roman"/>
          <w:sz w:val="24"/>
          <w:szCs w:val="24"/>
        </w:rPr>
        <w:t xml:space="preserve">Un réseau assez dense de points de repère fondamentaux, en l'occurrence des petits cratères bien nets dont les coordonnées sélénographiques ont été déterminées avec soin, sert de base à la détermination des coordonnées de tous les détails de la surface lunaire devant faire l'objet d'une représentation cartographique.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702D22" w:rsidRPr="00352F65">
        <w:rPr>
          <w:rFonts w:ascii="Times New Roman" w:hAnsi="Times New Roman" w:cs="Times New Roman"/>
          <w:sz w:val="24"/>
          <w:szCs w:val="24"/>
        </w:rPr>
        <w:t xml:space="preserve">Certains procédés cartographiques permettent de reporter sur un plan la surface courbe d'une sphère.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702D22" w:rsidRPr="00352F65">
        <w:rPr>
          <w:rFonts w:ascii="Times New Roman" w:hAnsi="Times New Roman" w:cs="Times New Roman"/>
          <w:sz w:val="24"/>
          <w:szCs w:val="24"/>
        </w:rPr>
        <w:t xml:space="preserve">Dans le cas de la Lune, les cartographes ont le plus souvent recours à la projection orthographique, qui permet de la représenter telle qu'elle vous apparaît dans le ciel par une libration nulle.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702D22" w:rsidRPr="00352F65">
        <w:rPr>
          <w:rFonts w:ascii="Times New Roman" w:hAnsi="Times New Roman" w:cs="Times New Roman"/>
          <w:sz w:val="24"/>
          <w:szCs w:val="24"/>
        </w:rPr>
        <w:t xml:space="preserve">La carte détaillée de la face visible incluse dans cet ouvrage a également été établie à l'aide de ce procédé.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702D22" w:rsidRPr="00352F65">
        <w:rPr>
          <w:rFonts w:ascii="Times New Roman" w:hAnsi="Times New Roman" w:cs="Times New Roman"/>
          <w:sz w:val="24"/>
          <w:szCs w:val="24"/>
        </w:rPr>
        <w:t>Par contre, les cartes établies dans un but scientifique, pour les missions lunaires par exemple, sont des projections dites " conformes " où les régions marginales ne sont plus déformées par la perspective, chacun des éléments du relief y étant représenté sous sa forme réelle, un cratère circulaire restant circulaire.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702D22" w:rsidRPr="00352F65">
        <w:rPr>
          <w:rFonts w:ascii="Times New Roman" w:hAnsi="Times New Roman" w:cs="Times New Roman"/>
          <w:sz w:val="24"/>
          <w:szCs w:val="24"/>
        </w:rPr>
        <w:t>Certaines cartes offrent des représentations schématiques du relief lunaire, les cratères y étant par exemple figurés sous forme de cercles, d'autres, plus détaillées, sont aussi r</w:t>
      </w:r>
      <w:r w:rsidR="00781810">
        <w:rPr>
          <w:rFonts w:ascii="Times New Roman" w:hAnsi="Times New Roman" w:cs="Times New Roman"/>
          <w:sz w:val="24"/>
          <w:szCs w:val="24"/>
        </w:rPr>
        <w:t xml:space="preserve">éalistes que des photographies.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702D22" w:rsidRPr="00352F65">
        <w:rPr>
          <w:rFonts w:ascii="Times New Roman" w:hAnsi="Times New Roman" w:cs="Times New Roman"/>
          <w:sz w:val="24"/>
          <w:szCs w:val="24"/>
        </w:rPr>
        <w:t xml:space="preserve">La technique qui rend le plus fidèlement le modelé du relief est celle de l'estompe (mise en évidence des dénivellations à l'aide d'ombres et de courbes de niveau) technique utilisée aux U.S.A. au début des années 1960 pour l'établissement d'une carte lunaire au 1 : 1000000 (la " LAC " ou Lunar Astronautical Chart, Carte Astronautique de la Lune).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702D22" w:rsidRPr="00352F65">
        <w:rPr>
          <w:rFonts w:ascii="Times New Roman" w:hAnsi="Times New Roman" w:cs="Times New Roman"/>
          <w:sz w:val="24"/>
          <w:szCs w:val="24"/>
        </w:rPr>
        <w:t xml:space="preserve">Les ombres faisant ressortir le relief suivant un angle d'éclairage déterminé laissent transparaître tous les détails de surface, ce qui n'est souvent pas le cas des photographies.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702D22" w:rsidRPr="00352F65">
        <w:rPr>
          <w:rFonts w:ascii="Times New Roman" w:hAnsi="Times New Roman" w:cs="Times New Roman"/>
          <w:sz w:val="24"/>
          <w:szCs w:val="24"/>
        </w:rPr>
        <w:t xml:space="preserve">La carte peut non seulement rivaliser en qualité avec les meilleurs photographies, mais aussi rendre plus facile l'interprétation de certains détails.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702D22" w:rsidRPr="00352F65">
        <w:rPr>
          <w:rFonts w:ascii="Times New Roman" w:hAnsi="Times New Roman" w:cs="Times New Roman"/>
          <w:sz w:val="24"/>
          <w:szCs w:val="24"/>
        </w:rPr>
        <w:t xml:space="preserve">Encore une remarque: avant de se pencher sur une carte ou une photographie de la surface lunaire, il est nécessaire de déterminer l'angle d'éclairage du relief. </w:t>
      </w:r>
    </w:p>
    <w:sectPr w:rsidR="00A87FD5" w:rsidSect="0001787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D601E2">
        <w:separator/>
      </w:r>
    </w:p>
  </w:endnote>
  <w:endnote w:type="continuationSeparator" w:id="1">
    <w:p>
      <w:pPr>
        <w:spacing w:after="0" w:line="240" w:lineRule="auto"/>
      </w:pPr>
      <w:r w:rsidR="00D601E2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702D22">
      <w:t>42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D601E2">
        <w:separator/>
      </w:r>
    </w:p>
  </w:footnote>
  <w:footnote w:type="continuationSeparator" w:id="1">
    <w:p>
      <w:pPr>
        <w:spacing w:after="0" w:line="240" w:lineRule="auto"/>
      </w:pPr>
      <w:r w:rsidR="00D601E2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18"/>
  <w:embedSystemFonts/>
  <w:defaultTabStop w:val="708"/>
  <w:hyphenationZone w:val="425"/>
  <w:characterSpacingControl w:val="don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702D22"/>
    <w:rsid w:val="0001787E"/>
    <w:rsid w:val="004920FC"/>
    <w:rsid w:val="00497C55"/>
    <w:rsid w:val="00702D22"/>
    <w:rsid w:val="00781810"/>
    <w:rsid w:val="009A1687"/>
    <w:rsid w:val="00A87FD5"/>
    <w:rsid w:val="00B0142A"/>
    <w:rsid w:val="00C31569"/>
    <w:rsid w:val="00D601E2"/>
    <w:rsid w:val="00EF1BA6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01787E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702D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702D22"/>
  </w:style>
  <w:style w:type="paragraph" w:styleId="Pieddepage">
    <w:name w:val="footer"/>
    <w:basedOn w:val="Normal"/>
    <w:link w:val="PieddepageCar"/>
    <w:uiPriority w:val="99"/>
    <w:semiHidden/>
    <w:unhideWhenUsed/>
    <w:rsid w:val="00702D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702D22"/>
  </w:style>
  <w:style w:type="paragraph" w:styleId="Textedebulles">
    <w:name w:val="Balloon Text"/>
    <w:basedOn w:val="Normal"/>
    <w:link w:val="TextedebullesCar"/>
    <w:uiPriority w:val="99"/>
    <w:semiHidden/>
    <w:unhideWhenUsed/>
    <w:rsid w:val="00702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2D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234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microsoft.com/office/word/2004/10/bibliography" xmlns="http://schemas.microsoft.com/office/word/2004/10/bibliography"/>
</file>

<file path=customXml/itemProps1.xml><?xml version="1.0" encoding="utf-8"?>
<ds:datastoreItem xmlns:ds="http://schemas.openxmlformats.org/officedocument/2006/2/customXml" ds:itemID="{33DBDA55-4DC5-48E0-B050-B4AFEA545E1F}">
  <ds:schemaRefs>
    <ds:schemaRef ds:uri="http://schemas.microsoft.com/office/word/2004/10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511</Words>
  <Characters>2813</Characters>
  <Application>Microsoft Office Word</Application>
  <DocSecurity>0</DocSecurity>
  <Lines>23</Lines>
  <Paragraphs>6</Paragraphs>
  <ScaleCrop>false</ScaleCrop>
  <Company> </Company>
  <LinksUpToDate>false</LinksUpToDate>
  <CharactersWithSpaces>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9</cp:revision>
  <dcterms:created xsi:type="dcterms:W3CDTF">2006-07-03T14:14:00Z</dcterms:created>
  <dcterms:modified xsi:type="dcterms:W3CDTF">2006-09-06T08:38:00Z</dcterms:modified>
</cp:coreProperties>
</file>