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FC0010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FC0010">
        <w:rPr>
          <w:rFonts w:ascii="Times New Roman" w:hAnsi="Times New Roman" w:cs="Times New Roman"/>
          <w:sz w:val="24"/>
          <w:szCs w:val="24"/>
        </w:rPr>
        <w:t>Chapitre 3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FC0010">
        <w:rPr>
          <w:rFonts w:ascii="Times New Roman" w:hAnsi="Times New Roman" w:cs="Times New Roman"/>
          <w:i/>
          <w:sz w:val="24"/>
          <w:szCs w:val="24"/>
        </w:rPr>
        <w:t>La vérité sur Neil Alden Armstrong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FC0010">
        <w:rPr>
          <w:color w:val="000000" w:themeColor="text1"/>
        </w:rPr>
        <w:t xml:space="preserve">Tandis que l'amarrage allait sans à-coup et le métier deux satellisé ensemble, ils ont commencé à lancer et rouler d'une manière extravagante.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FC0010">
        <w:rPr>
          <w:color w:val="000000" w:themeColor="text1"/>
        </w:rPr>
        <w:t xml:space="preserve">Armstrong pouvait faire sortir les Gémeaux et a utilisé les rétros fusées pour regagner la commande de son métier, mais les astronautes ont dû faire un atterrissage de secours dans l'océan pacifique.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FC0010">
        <w:rPr>
          <w:color w:val="000000" w:themeColor="text1"/>
        </w:rPr>
        <w:t xml:space="preserve">Comme commandant de vaisseau spatial pour Apollo 11, la mission lunaire d'abord pilotée d'atterrissage, Armstrong a gagné la distinction d'être la première personne à faire un pas sur la surface de la lune.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FC0010">
        <w:rPr>
          <w:color w:val="000000" w:themeColor="text1"/>
        </w:rPr>
        <w:t xml:space="preserve">Le 16 juillet 1969, Armstrong, Michael Collins, et aldrine de « bourdonnement » d'Edwin E. ont commencé leur voyage à la lune. </w:t>
      </w:r>
    </w:p>
    <w:p>
      <w:pPr>
        <w:pStyle w:val="NormalWeb"/>
        <w:spacing w:before="0" w:beforeAutospacing="0" w:after="0" w:afterAutospacing="0"/>
        <w:ind w:left="709"/>
        <w:jc w:val="both"/>
        <w:rPr>
          <w:color w:val="000000" w:themeColor="text1"/>
        </w:rPr>
      </w:pPr>
      <w:r w:rsidR="00FC0010">
        <w:rPr>
          <w:color w:val="000000" w:themeColor="text1"/>
        </w:rPr>
        <w:t xml:space="preserve">Collins était le pilote et le navigateur de module de command pour la mission.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FC0010">
        <w:rPr>
          <w:color w:val="000000" w:themeColor="text1"/>
        </w:rPr>
        <w:t xml:space="preserve">L'aldrine, des systèmes expert, était le pilote lunaire de module et est allée bien à la deuxième personne à marcher sur la lune.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FC0010">
        <w:rPr>
          <w:color w:val="000000" w:themeColor="text1"/>
        </w:rPr>
        <w:t xml:space="preserve">Comme commandant d'Apollo 11, Armstrong a piloté le module lunaire à un atterrissage sûr sur la surface de la lune.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FC0010">
        <w:rPr>
          <w:color w:val="000000" w:themeColor="text1"/>
        </w:rPr>
        <w:t xml:space="preserve">Le 20 juillet 1969, chez 10:56 P.M. EDT, Neil Armstrong a fait un pas vers le bas sur la lune et a fait son rapport célèbre, « qu'est une petite étape pour un homme, un saut géant pour l'humanité. »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FC0010">
        <w:rPr>
          <w:color w:val="000000" w:themeColor="text1"/>
        </w:rPr>
        <w:t xml:space="preserve">Armstrong et aldrine ont passé environ deux et une demi- heure marchant sur la lune rassemblant des échantillons, faisant des expériences, et prenant des photographies. </w:t>
      </w:r>
    </w:p>
    <w:p>
      <w:pPr>
        <w:pStyle w:val="NormalWeb"/>
        <w:spacing w:before="0" w:beforeAutospacing="0" w:after="0" w:afterAutospacing="0"/>
        <w:ind w:left="709"/>
        <w:jc w:val="both"/>
        <w:rPr>
          <w:color w:val="000000" w:themeColor="text1"/>
        </w:rPr>
      </w:pPr>
      <w:r w:rsidR="00FC0010">
        <w:rPr>
          <w:color w:val="000000" w:themeColor="text1"/>
        </w:rPr>
        <w:t xml:space="preserve">Le 24 juillet 1969, les trois hommes ont éclaboussé vers le bas dans l'océan pacifique. </w:t>
      </w:r>
    </w:p>
    <w:p>
      <w:pPr>
        <w:pStyle w:val="NormalWeb"/>
        <w:spacing w:before="0" w:beforeAutospacing="0" w:after="0" w:afterAutospacing="0"/>
        <w:ind w:left="709"/>
        <w:jc w:val="both"/>
        <w:rPr>
          <w:color w:val="000000" w:themeColor="text1"/>
        </w:rPr>
      </w:pPr>
      <w:r w:rsidR="00FC0010">
        <w:rPr>
          <w:color w:val="000000" w:themeColor="text1"/>
        </w:rPr>
        <w:t xml:space="preserve">Ils ont été pris par le porte-avions, frelon d'U.S.S.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FC0010">
        <w:rPr>
          <w:color w:val="000000" w:themeColor="text1"/>
        </w:rPr>
        <w:t xml:space="preserve">Les trois astronautes d'Apollo 11 ont été honorés d'un défilé de bande de téléimprimeur à New York City peu après renvoi à la terre.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FC0010">
        <w:rPr>
          <w:color w:val="000000" w:themeColor="text1"/>
        </w:rPr>
        <w:t xml:space="preserve">Armstrong a reçu la médaille de la liberté, la récompense la plus élevée offerte à un civil des États-Unis.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FC0010">
        <w:rPr>
          <w:color w:val="000000" w:themeColor="text1"/>
        </w:rPr>
        <w:t xml:space="preserve">Autre d'Armstrong attribue venir à la suite de la mission d'Apollo </w:t>
      </w:r>
      <w:smartTag w:uri="urn:schemas-microsoft-com:office:smarttags" w:element="metricconverter">
        <w:smartTagPr>
          <w:attr w:name="ProductID" w:val="11 a"/>
        </w:smartTagPr>
        <w:r w:rsidR="00FC0010">
          <w:rPr>
            <w:color w:val="000000" w:themeColor="text1"/>
          </w:rPr>
          <w:t>11 a</w:t>
        </w:r>
      </w:smartTag>
      <w:r w:rsidR="00FC0010">
        <w:rPr>
          <w:color w:val="000000" w:themeColor="text1"/>
        </w:rPr>
        <w:t xml:space="preserve"> inclus la médaille de service distingué de la NASA, la médaille exceptionnelle de service de la NASA, dix-sept médailles d'autres pays, et la médaille de l'espace de l'honneur </w:t>
      </w:r>
      <w:r w:rsidR="004F3BF6">
        <w:rPr>
          <w:color w:val="000000" w:themeColor="text1"/>
        </w:rPr>
        <w:t>congestionnelle</w:t>
      </w:r>
      <w:r w:rsidR="00FC0010">
        <w:rPr>
          <w:color w:val="000000" w:themeColor="text1"/>
        </w:rPr>
        <w:t xml:space="preserve">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FC0010">
        <w:rPr>
          <w:color w:val="000000" w:themeColor="text1"/>
        </w:rPr>
        <w:t xml:space="preserve">Armstrong a plus tard tenu la position de député Associate Administrator pour l'aéronautique, sièges sociaux de la NASA, Washington, C.C, au début des années 70.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FC0010">
        <w:rPr>
          <w:color w:val="000000" w:themeColor="text1"/>
        </w:rPr>
        <w:t xml:space="preserve">En cette position, il était responsable de la coordination et la gestion de la recherche de la NASA et du travail globaux de technologie s'est reliée à l'aéronautique.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FC0010">
        <w:rPr>
          <w:color w:val="000000" w:themeColor="text1"/>
        </w:rPr>
        <w:t xml:space="preserve">Après la démission de la NASA en 1971, il est devenu un professeur de la technologie aérospatiale à l'université de Cincinnati de 1971 à 1979.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FC0010">
        <w:rPr>
          <w:color w:val="000000" w:themeColor="text1"/>
        </w:rPr>
        <w:t xml:space="preserve">Pendant les années 1982-1992, Armstrong a servi de Président des technologies de calcul pour Aviation, Inc., dans Charlottesville, la Virginie.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FC0010">
        <w:rPr>
          <w:color w:val="000000" w:themeColor="text1"/>
        </w:rPr>
        <w:t xml:space="preserve">Il est alors devenu président du conseil d'administration </w:t>
      </w:r>
      <w:r w:rsidR="004F3BF6">
        <w:rPr>
          <w:color w:val="000000" w:themeColor="text1"/>
        </w:rPr>
        <w:t>d’INDISPOSENT</w:t>
      </w:r>
      <w:r w:rsidR="00FC0010">
        <w:rPr>
          <w:color w:val="000000" w:themeColor="text1"/>
        </w:rPr>
        <w:t xml:space="preserve"> Systems, Inc., systèmes d'une électronique que la compagnie dans les cerfs communs se garent, New York. Armstrong vit à sa ferme au Liban, Ohio.</w:t>
      </w:r>
    </w:p>
    <w:p>
      <w:pPr>
        <w:pStyle w:val="NormalWeb"/>
        <w:spacing w:before="0" w:beforeAutospacing="0" w:after="0" w:afterAutospacing="0"/>
        <w:jc w:val="right"/>
      </w:pPr>
      <w:r w:rsidR="00FC0010">
        <w:t xml:space="preserve">Source </w:t>
      </w:r>
    </w:p>
    <w:p>
      <w:pPr>
        <w:pStyle w:val="NormalWeb"/>
        <w:spacing w:before="0" w:beforeAutospacing="0" w:after="0" w:afterAutospacing="0"/>
        <w:jc w:val="right"/>
      </w:pPr>
    </w:p>
    <w:p>
      <w:pPr>
        <w:pStyle w:val="NormalWeb"/>
        <w:spacing w:before="0" w:beforeAutospacing="0" w:after="0" w:afterAutospacing="0"/>
        <w:jc w:val="right"/>
      </w:pPr>
      <w:r w:rsidR="00FC0010">
        <w:t>LA NASA</w:t>
      </w:r>
    </w:p>
    <w:sectPr w:rsidR="00B17ED8" w:rsidSect="00AF5C4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48314A">
        <w:separator/>
      </w:r>
    </w:p>
  </w:endnote>
  <w:endnote w:type="continuationSeparator" w:id="1">
    <w:p>
      <w:pPr>
        <w:spacing w:after="0" w:line="240" w:lineRule="auto"/>
      </w:pPr>
      <w:r w:rsidR="0048314A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FC0010">
      <w:t>79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48314A">
        <w:separator/>
      </w:r>
    </w:p>
  </w:footnote>
  <w:footnote w:type="continuationSeparator" w:id="1">
    <w:p>
      <w:pPr>
        <w:spacing w:after="0" w:line="240" w:lineRule="auto"/>
      </w:pPr>
      <w:r w:rsidR="0048314A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FC0010"/>
    <w:rsid w:val="00404C9E"/>
    <w:rsid w:val="0048314A"/>
    <w:rsid w:val="004F3BF6"/>
    <w:rsid w:val="006F62AA"/>
    <w:rsid w:val="006F6B08"/>
    <w:rsid w:val="00755D23"/>
    <w:rsid w:val="008E1A64"/>
    <w:rsid w:val="00AF5C40"/>
    <w:rsid w:val="00B17ED8"/>
    <w:rsid w:val="00E84600"/>
    <w:rsid w:val="00FC0010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AF5C40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FC0010"/>
    <w:rPr>
      <w:strike w:val="0"/>
      <w:dstrike w:val="0"/>
      <w:color w:val="002BB8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FC0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FC0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0010"/>
  </w:style>
  <w:style w:type="paragraph" w:styleId="Pieddepage">
    <w:name w:val="footer"/>
    <w:basedOn w:val="Normal"/>
    <w:link w:val="PieddepageCar"/>
    <w:uiPriority w:val="99"/>
    <w:semiHidden/>
    <w:unhideWhenUsed/>
    <w:rsid w:val="00FC0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0010"/>
  </w:style>
  <w:style w:type="paragraph" w:styleId="Textedebulles">
    <w:name w:val="Balloon Text"/>
    <w:basedOn w:val="Normal"/>
    <w:link w:val="TextedebullesCar"/>
    <w:uiPriority w:val="99"/>
    <w:semiHidden/>
    <w:unhideWhenUsed/>
    <w:rsid w:val="00FC0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00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7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454</Words>
  <Characters>2498</Characters>
  <Application>Microsoft Office Word</Application>
  <DocSecurity>0</DocSecurity>
  <Lines>20</Lines>
  <Paragraphs>5</Paragraphs>
  <ScaleCrop>false</ScaleCrop>
  <Company> </Company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2006-07-04T10:25:00Z</dcterms:created>
  <dcterms:modified xsi:type="dcterms:W3CDTF">2006-08-20T20:20:00Z</dcterms:modified>
</cp:coreProperties>
</file>