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C20CD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C20CDF">
        <w:rPr>
          <w:rFonts w:ascii="Times New Roman" w:hAnsi="Times New Roman" w:cs="Times New Roman"/>
          <w:sz w:val="24"/>
          <w:szCs w:val="24"/>
        </w:rPr>
        <w:t>Chapitre 2</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C20CDF">
        <w:rPr>
          <w:rFonts w:ascii="Times New Roman" w:hAnsi="Times New Roman" w:cs="Times New Roman"/>
          <w:i/>
          <w:sz w:val="24"/>
          <w:szCs w:val="24"/>
        </w:rPr>
        <w:t>Les explications de la NASA</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Les cratères aux reliefs les plus remarquables sont sans doute les </w:t>
      </w:r>
      <w:r w:rsidR="00C20CDF" w:rsidRPr="0064530D">
        <w:rPr>
          <w:rFonts w:ascii="Times New Roman" w:hAnsi="Times New Roman" w:cs="Times New Roman"/>
          <w:bCs/>
          <w:i/>
          <w:sz w:val="24"/>
          <w:szCs w:val="24"/>
        </w:rPr>
        <w:t>cirques</w:t>
      </w:r>
      <w:r w:rsidR="00C20CDF" w:rsidRPr="0064530D">
        <w:rPr>
          <w:rFonts w:ascii="Times New Roman" w:hAnsi="Times New Roman" w:cs="Times New Roman"/>
          <w:sz w:val="24"/>
          <w:szCs w:val="24"/>
        </w:rPr>
        <w:t xml:space="preserve"> dont le dia</w:t>
      </w:r>
      <w:r w:rsidR="000B001E" w:rsidRPr="0064530D">
        <w:rPr>
          <w:rFonts w:ascii="Times New Roman" w:hAnsi="Times New Roman" w:cs="Times New Roman"/>
          <w:sz w:val="24"/>
          <w:szCs w:val="24"/>
        </w:rPr>
        <w:t xml:space="preserve">mètre est compris entre 20 et </w:t>
      </w:r>
      <w:smartTag w:uri="urn:schemas-microsoft-com:office:smarttags" w:element="metricconverter">
        <w:smartTagPr>
          <w:attr w:name="ProductID" w:val="100 km"/>
        </w:smartTagPr>
        <w:r w:rsidR="000B001E" w:rsidRPr="0064530D">
          <w:rPr>
            <w:rFonts w:ascii="Times New Roman" w:hAnsi="Times New Roman" w:cs="Times New Roman"/>
            <w:sz w:val="24"/>
            <w:szCs w:val="24"/>
          </w:rPr>
          <w:t>1</w:t>
        </w:r>
        <w:smartTag w:uri="urn:schemas-microsoft-com:office:smarttags" w:element="metricconverter">
          <w:smartTagPr>
            <w:attr w:name="ProductID" w:val="00 km"/>
          </w:smartTagPr>
          <w:r w:rsidR="00C20CDF" w:rsidRPr="0064530D">
            <w:rPr>
              <w:rFonts w:ascii="Times New Roman" w:hAnsi="Times New Roman" w:cs="Times New Roman"/>
              <w:sz w:val="24"/>
              <w:szCs w:val="24"/>
            </w:rPr>
            <w:t>00 km</w:t>
          </w:r>
        </w:smartTag>
      </w:smartTag>
      <w:r w:rsidR="00C20CDF" w:rsidRPr="0064530D">
        <w:rPr>
          <w:rFonts w:ascii="Times New Roman" w:hAnsi="Times New Roman" w:cs="Times New Roman"/>
          <w:color w:val="000000" w:themeColor="text1"/>
          <w:sz w:val="24"/>
          <w:szCs w:val="24"/>
        </w:rPr>
        <w:t xml:space="preserve">. </w:t>
      </w:r>
      <w:hyperlink r:id="rId7" w:history="1">
        <w:r w:rsidR="00C20CDF" w:rsidRPr="0064530D">
          <w:rPr>
            <w:rStyle w:val="Lienhypertexte"/>
            <w:rFonts w:ascii="Times New Roman" w:hAnsi="Times New Roman" w:cs="Times New Roman"/>
            <w:color w:val="000000" w:themeColor="text1"/>
            <w:sz w:val="24"/>
            <w:szCs w:val="24"/>
          </w:rPr>
          <w:t>Copernicus</w:t>
        </w:r>
      </w:hyperlink>
      <w:r w:rsidR="00C20CDF" w:rsidRPr="0064530D">
        <w:rPr>
          <w:rFonts w:ascii="Times New Roman" w:hAnsi="Times New Roman" w:cs="Times New Roman"/>
          <w:color w:val="000000" w:themeColor="text1"/>
          <w:sz w:val="24"/>
          <w:szCs w:val="24"/>
        </w:rPr>
        <w:t xml:space="preserve">, </w:t>
      </w:r>
      <w:r w:rsidR="000B001E" w:rsidRPr="0064530D">
        <w:rPr>
          <w:rFonts w:ascii="Times New Roman" w:hAnsi="Times New Roman" w:cs="Times New Roman"/>
          <w:sz w:val="24"/>
          <w:szCs w:val="24"/>
        </w:rPr>
        <w:t>Theophilus</w:t>
      </w:r>
      <w:r w:rsidR="00C20CDF" w:rsidRPr="0064530D">
        <w:rPr>
          <w:rFonts w:ascii="Times New Roman" w:hAnsi="Times New Roman" w:cs="Times New Roman"/>
          <w:sz w:val="24"/>
          <w:szCs w:val="24"/>
        </w:rPr>
        <w:t xml:space="preserve">, Arzachel et </w:t>
      </w:r>
      <w:hyperlink r:id="rId8" w:history="1">
        <w:r w:rsidR="00C20CDF" w:rsidRPr="0064530D">
          <w:rPr>
            <w:rStyle w:val="Lienhypertexte"/>
            <w:rFonts w:ascii="Times New Roman" w:hAnsi="Times New Roman" w:cs="Times New Roman"/>
            <w:color w:val="000000" w:themeColor="text1"/>
            <w:sz w:val="24"/>
            <w:szCs w:val="24"/>
          </w:rPr>
          <w:t>Tycho</w:t>
        </w:r>
      </w:hyperlink>
      <w:r w:rsidR="00C20CDF" w:rsidRPr="0064530D">
        <w:rPr>
          <w:rFonts w:ascii="Times New Roman" w:hAnsi="Times New Roman" w:cs="Times New Roman"/>
          <w:sz w:val="24"/>
          <w:szCs w:val="24"/>
        </w:rPr>
        <w:t xml:space="preserve"> en sont des exemples typiques.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Leur enceinte massive et régulière, dont l'arête est escarpée, possède un versant intérieur en terrasses. Des prises de vues rapprochées ont permis d'établir que la plupart de ces terrasses résultaient de glissements de terrain successifs.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Leurs versants internes sont abrupts (inclinaison de 20-30°) alors que leurs versants externes présentent une pente plus douce (5-15°). </w:t>
      </w:r>
      <w:bookmarkStart w:id="0" w:name="ancre2"/>
      <w:r w:rsidR="00C20CDF" w:rsidRPr="0064530D">
        <w:rPr>
          <w:rFonts w:ascii="Times New Roman" w:hAnsi="Times New Roman" w:cs="Times New Roman"/>
          <w:sz w:val="24"/>
          <w:szCs w:val="24"/>
        </w:rPr>
        <w:t>Leur</w:t>
      </w:r>
      <w:bookmarkEnd w:id="0"/>
      <w:r w:rsidR="00C20CDF" w:rsidRPr="0064530D">
        <w:rPr>
          <w:rFonts w:ascii="Times New Roman" w:hAnsi="Times New Roman" w:cs="Times New Roman"/>
          <w:sz w:val="24"/>
          <w:szCs w:val="24"/>
        </w:rPr>
        <w:t xml:space="preserve"> arène est située à un niveau plus bas que la surface environnante.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D'après la loi de Schröter, le volume de l'enceinte est égal au volume de la dépression du cratère. </w:t>
      </w:r>
    </w:p>
    <w:p>
      <w:pPr>
        <w:spacing w:after="0" w:line="240" w:lineRule="auto"/>
        <w:ind w:left="709"/>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On observe souvent en leur centre un ou plusieurs pitons montagneux.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Dans le cas du cirque Copernicus, par exemple, le rapport entre son diamètre et sa profondeur n'est que de 25. Les dépressions circulaires entourées de remparts, dont le diamètre est compris entre 5 et </w:t>
      </w:r>
      <w:smartTag w:uri="urn:schemas-microsoft-com:office:smarttags" w:element="metricconverter">
        <w:smartTagPr>
          <w:attr w:name="ProductID" w:val="60 km"/>
        </w:smartTagPr>
        <w:r w:rsidR="00C20CDF" w:rsidRPr="0064530D">
          <w:rPr>
            <w:rFonts w:ascii="Times New Roman" w:hAnsi="Times New Roman" w:cs="Times New Roman"/>
            <w:sz w:val="24"/>
            <w:szCs w:val="24"/>
          </w:rPr>
          <w:t>60 km</w:t>
        </w:r>
      </w:smartTag>
      <w:r w:rsidR="00C20CDF" w:rsidRPr="0064530D">
        <w:rPr>
          <w:rFonts w:ascii="Times New Roman" w:hAnsi="Times New Roman" w:cs="Times New Roman"/>
          <w:sz w:val="24"/>
          <w:szCs w:val="24"/>
        </w:rPr>
        <w:t xml:space="preserve">, sont tout simplement désignées sous le nom de </w:t>
      </w:r>
      <w:r w:rsidR="00C20CDF" w:rsidRPr="0064530D">
        <w:rPr>
          <w:rFonts w:ascii="Times New Roman" w:hAnsi="Times New Roman" w:cs="Times New Roman"/>
          <w:bCs/>
          <w:i/>
          <w:sz w:val="24"/>
          <w:szCs w:val="24"/>
        </w:rPr>
        <w:t>cratères</w:t>
      </w:r>
      <w:r w:rsidR="00C20CDF" w:rsidRPr="0064530D">
        <w:rPr>
          <w:rFonts w:ascii="Times New Roman" w:hAnsi="Times New Roman" w:cs="Times New Roman"/>
          <w:sz w:val="24"/>
          <w:szCs w:val="24"/>
        </w:rPr>
        <w:t xml:space="preserve">. Dans la plupart des cas, ils possèdent une enceinte escarpée assez bien conservée, dont les versants intérieurs ne présentent pas de terrasses, et ne renferment pas de piton central.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sz w:val="24"/>
          <w:szCs w:val="24"/>
        </w:rPr>
        <w:t xml:space="preserve">En voici quelques exemples: Kepler: </w:t>
      </w:r>
      <w:smartTag w:uri="urn:schemas-microsoft-com:office:smarttags" w:element="metricconverter">
        <w:smartTagPr>
          <w:attr w:name="ProductID" w:val="32 km"/>
        </w:smartTagPr>
        <w:r w:rsidR="00C20CDF" w:rsidRPr="0064530D">
          <w:rPr>
            <w:rFonts w:ascii="Times New Roman" w:hAnsi="Times New Roman" w:cs="Times New Roman"/>
            <w:sz w:val="24"/>
            <w:szCs w:val="24"/>
          </w:rPr>
          <w:t>32 km</w:t>
        </w:r>
      </w:smartTag>
      <w:r w:rsidR="00C20CDF" w:rsidRPr="0064530D">
        <w:rPr>
          <w:rFonts w:ascii="Times New Roman" w:hAnsi="Times New Roman" w:cs="Times New Roman"/>
          <w:sz w:val="24"/>
          <w:szCs w:val="24"/>
        </w:rPr>
        <w:t xml:space="preserve"> de diamètre, </w:t>
      </w:r>
      <w:smartTag w:uri="urn:schemas-microsoft-com:office:smarttags" w:element="metricconverter">
        <w:smartTagPr>
          <w:attr w:name="ProductID" w:val="2 750 m"/>
        </w:smartTagPr>
        <w:r w:rsidR="00C20CDF" w:rsidRPr="0064530D">
          <w:rPr>
            <w:rFonts w:ascii="Times New Roman" w:hAnsi="Times New Roman" w:cs="Times New Roman"/>
            <w:sz w:val="24"/>
            <w:szCs w:val="24"/>
          </w:rPr>
          <w:t>2 750 m</w:t>
        </w:r>
      </w:smartTag>
      <w:r w:rsidR="00C20CDF" w:rsidRPr="0064530D">
        <w:rPr>
          <w:rFonts w:ascii="Times New Roman" w:hAnsi="Times New Roman" w:cs="Times New Roman"/>
          <w:sz w:val="24"/>
          <w:szCs w:val="24"/>
        </w:rPr>
        <w:t xml:space="preserve"> de profondeur (rapport d/h: 12), Hortensius: </w:t>
      </w:r>
      <w:smartTag w:uri="urn:schemas-microsoft-com:office:smarttags" w:element="metricconverter">
        <w:smartTagPr>
          <w:attr w:name="ProductID" w:val="14,6 km"/>
        </w:smartTagPr>
        <w:r w:rsidR="00C20CDF" w:rsidRPr="0064530D">
          <w:rPr>
            <w:rFonts w:ascii="Times New Roman" w:hAnsi="Times New Roman" w:cs="Times New Roman"/>
            <w:sz w:val="24"/>
            <w:szCs w:val="24"/>
          </w:rPr>
          <w:t>14,6 km</w:t>
        </w:r>
      </w:smartTag>
      <w:r w:rsidR="00C20CDF" w:rsidRPr="0064530D">
        <w:rPr>
          <w:rFonts w:ascii="Times New Roman" w:hAnsi="Times New Roman" w:cs="Times New Roman"/>
          <w:sz w:val="24"/>
          <w:szCs w:val="24"/>
        </w:rPr>
        <w:t xml:space="preserve"> de diamètre, </w:t>
      </w:r>
      <w:smartTag w:uri="urn:schemas-microsoft-com:office:smarttags" w:element="metricconverter">
        <w:smartTagPr>
          <w:attr w:name="ProductID" w:val="2 860 m"/>
        </w:smartTagPr>
        <w:r w:rsidR="00C20CDF" w:rsidRPr="0064530D">
          <w:rPr>
            <w:rFonts w:ascii="Times New Roman" w:hAnsi="Times New Roman" w:cs="Times New Roman"/>
            <w:sz w:val="24"/>
            <w:szCs w:val="24"/>
          </w:rPr>
          <w:t>2 860 m</w:t>
        </w:r>
      </w:smartTag>
      <w:r w:rsidR="00C20CDF" w:rsidRPr="0064530D">
        <w:rPr>
          <w:rFonts w:ascii="Times New Roman" w:hAnsi="Times New Roman" w:cs="Times New Roman"/>
          <w:sz w:val="24"/>
          <w:szCs w:val="24"/>
        </w:rPr>
        <w:t xml:space="preserve"> de profondeur (rapport d/h : 5).</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 xml:space="preserve">Un lecteur confronté pour la première fois à de tels chiffres et de tels profils peut avoir du mal à croire que les cratères ne sont pas ces puits profonds faussement représentés par le profil 4a. Il est vrai que les larges ombres projetées par les cratères au voisinage du terminateur induisent souvent en erreur. </w:t>
      </w:r>
    </w:p>
    <w:p>
      <w:pPr>
        <w:spacing w:after="0" w:line="240" w:lineRule="auto"/>
        <w:ind w:firstLine="708"/>
        <w:jc w:val="both"/>
        <w:rPr>
          <w:rFonts w:ascii="Times New Roman" w:hAnsi="Times New Roman" w:cs="Times New Roman"/>
          <w:sz w:val="24"/>
          <w:szCs w:val="24"/>
        </w:rPr>
      </w:pPr>
      <w:r w:rsidR="00C20CDF" w:rsidRPr="0064530D">
        <w:rPr>
          <w:rFonts w:ascii="Times New Roman" w:hAnsi="Times New Roman" w:cs="Times New Roman"/>
          <w:color w:val="000000" w:themeColor="text1"/>
          <w:sz w:val="24"/>
          <w:szCs w:val="24"/>
        </w:rPr>
        <w:t xml:space="preserve">Les plus petits cratères que l'on puisse observer au télescope depuis la Terre, ceux dont le diamètre est inférieur à </w:t>
      </w:r>
      <w:smartTag w:uri="urn:schemas-microsoft-com:office:smarttags" w:element="metricconverter">
        <w:smartTagPr>
          <w:attr w:name="ProductID" w:val="5 km"/>
        </w:smartTagPr>
        <w:r w:rsidR="00C20CDF" w:rsidRPr="0064530D">
          <w:rPr>
            <w:rFonts w:ascii="Times New Roman" w:hAnsi="Times New Roman" w:cs="Times New Roman"/>
            <w:color w:val="000000" w:themeColor="text1"/>
            <w:sz w:val="24"/>
            <w:szCs w:val="24"/>
          </w:rPr>
          <w:t>5 km</w:t>
        </w:r>
      </w:smartTag>
      <w:r w:rsidR="00C20CDF" w:rsidRPr="0064530D">
        <w:rPr>
          <w:rFonts w:ascii="Times New Roman" w:hAnsi="Times New Roman" w:cs="Times New Roman"/>
          <w:color w:val="000000" w:themeColor="text1"/>
          <w:sz w:val="24"/>
          <w:szCs w:val="24"/>
        </w:rPr>
        <w:t xml:space="preserve">, sont appelés </w:t>
      </w:r>
      <w:r w:rsidR="00C20CDF" w:rsidRPr="0064530D">
        <w:rPr>
          <w:rFonts w:ascii="Times New Roman" w:hAnsi="Times New Roman" w:cs="Times New Roman"/>
          <w:b/>
          <w:bCs/>
          <w:color w:val="000000" w:themeColor="text1"/>
          <w:sz w:val="24"/>
          <w:szCs w:val="24"/>
        </w:rPr>
        <w:t>craterlets</w:t>
      </w:r>
      <w:r w:rsidR="00C20CDF" w:rsidRPr="0064530D">
        <w:rPr>
          <w:rFonts w:ascii="Times New Roman" w:hAnsi="Times New Roman" w:cs="Times New Roman"/>
          <w:color w:val="000000" w:themeColor="text1"/>
          <w:sz w:val="24"/>
          <w:szCs w:val="24"/>
        </w:rPr>
        <w:t xml:space="preserve">, ou cratères alvéolaires, bien qu'une cavité de </w:t>
      </w:r>
      <w:smartTag w:uri="urn:schemas-microsoft-com:office:smarttags" w:element="metricconverter">
        <w:smartTagPr>
          <w:attr w:name="ProductID" w:val="1 km"/>
        </w:smartTagPr>
        <w:r w:rsidR="00C20CDF" w:rsidRPr="0064530D">
          <w:rPr>
            <w:rFonts w:ascii="Times New Roman" w:hAnsi="Times New Roman" w:cs="Times New Roman"/>
            <w:color w:val="000000" w:themeColor="text1"/>
            <w:sz w:val="24"/>
            <w:szCs w:val="24"/>
          </w:rPr>
          <w:t>1 km</w:t>
        </w:r>
      </w:smartTag>
      <w:r w:rsidR="00C20CDF" w:rsidRPr="0064530D">
        <w:rPr>
          <w:rFonts w:ascii="Times New Roman" w:hAnsi="Times New Roman" w:cs="Times New Roman"/>
          <w:color w:val="000000" w:themeColor="text1"/>
          <w:sz w:val="24"/>
          <w:szCs w:val="24"/>
        </w:rPr>
        <w:t xml:space="preserve"> de diamètre puisse paraître encore assez importante aux yeux de l'astronaute se trouvant sur le sol lunaire.</w:t>
      </w:r>
      <w:r w:rsidR="000B001E" w:rsidRPr="0064530D">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 xml:space="preserve">Les cratères appartenant à chacune des catégories ci-dessus sont loin d'être tous parfaitement semblables. </w:t>
      </w:r>
    </w:p>
    <w:p>
      <w:pPr>
        <w:spacing w:after="0" w:line="240" w:lineRule="auto"/>
        <w:ind w:left="709"/>
        <w:jc w:val="both"/>
        <w:rPr>
          <w:rFonts w:ascii="Times New Roman" w:hAnsi="Times New Roman" w:cs="Times New Roman"/>
          <w:sz w:val="24"/>
          <w:szCs w:val="24"/>
        </w:rPr>
      </w:pPr>
      <w:r w:rsidR="00C20CDF" w:rsidRPr="0064530D">
        <w:rPr>
          <w:rFonts w:ascii="Times New Roman" w:hAnsi="Times New Roman" w:cs="Times New Roman"/>
          <w:color w:val="000000" w:themeColor="text1"/>
          <w:sz w:val="24"/>
          <w:szCs w:val="24"/>
        </w:rPr>
        <w:t xml:space="preserve">Nombreux sont ceux dont les remparts, au lieu d'être circulaires, sont hexagonaux. </w:t>
      </w:r>
    </w:p>
    <w:p>
      <w:pPr>
        <w:spacing w:after="0" w:line="240" w:lineRule="auto"/>
        <w:ind w:left="709"/>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 xml:space="preserve">Dans d'autres cas, plus rares, ils possèdent une double enceinte (Hesodius A, Marth). </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 xml:space="preserve">Leur profondeur n'obéit pas toujours à la loi de Schröter: leur arène remplie de lave se retrouve parfois à un niveau plus élevé que la plaine environnante. </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Il arrive même exceptionnellement, que l'intérieur du cratère soit entièrement comblé de lave, jusqu'à la crête de son rempart, et qu'il prenne alors l'allure d'un plateau (Wargentin).</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Dans bien des cas, deux ou plusieurs cratères sont accolés (Theophilus - Cyrillus) ou se chevauchent. Leur cloisonnement n'est pas toujours bien distinct et ils composent alors un ensemble oblong (Messier A), piriforme (Torricelli), ou plus complexe (Fauth, Meton, Hainzel, etc). La superposition des cratères permet d'en déduire l'ancienneté.</w:t>
      </w:r>
      <w:r w:rsidR="000B001E" w:rsidRPr="0064530D">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C20CDF" w:rsidRPr="0064530D">
        <w:rPr>
          <w:rFonts w:ascii="Times New Roman" w:hAnsi="Times New Roman" w:cs="Times New Roman"/>
          <w:color w:val="000000" w:themeColor="text1"/>
          <w:sz w:val="24"/>
          <w:szCs w:val="24"/>
        </w:rPr>
        <w:t xml:space="preserve">Les </w:t>
      </w:r>
      <w:r w:rsidR="00C20CDF" w:rsidRPr="0064530D">
        <w:rPr>
          <w:rFonts w:ascii="Times New Roman" w:hAnsi="Times New Roman" w:cs="Times New Roman"/>
          <w:b/>
          <w:bCs/>
          <w:color w:val="000000" w:themeColor="text1"/>
          <w:sz w:val="24"/>
          <w:szCs w:val="24"/>
        </w:rPr>
        <w:t>montagnes</w:t>
      </w:r>
      <w:r w:rsidR="00C20CDF" w:rsidRPr="0064530D">
        <w:rPr>
          <w:rFonts w:ascii="Times New Roman" w:hAnsi="Times New Roman" w:cs="Times New Roman"/>
          <w:color w:val="000000" w:themeColor="text1"/>
          <w:sz w:val="24"/>
          <w:szCs w:val="24"/>
        </w:rPr>
        <w:t xml:space="preserve"> lunaires, bien plus rares que les cratères, ont été baptisées d'après les chaînes de montagnes</w:t>
      </w:r>
      <w:r w:rsidR="000B001E" w:rsidRPr="0064530D">
        <w:rPr>
          <w:rFonts w:ascii="Times New Roman" w:hAnsi="Times New Roman" w:cs="Times New Roman"/>
          <w:color w:val="000000" w:themeColor="text1"/>
          <w:sz w:val="24"/>
          <w:szCs w:val="24"/>
        </w:rPr>
        <w:t xml:space="preserve"> </w:t>
      </w:r>
      <w:r w:rsidR="00C20CDF" w:rsidRPr="0064530D">
        <w:rPr>
          <w:rFonts w:ascii="Times New Roman" w:hAnsi="Times New Roman" w:cs="Times New Roman"/>
          <w:color w:val="000000" w:themeColor="text1"/>
          <w:sz w:val="24"/>
          <w:szCs w:val="24"/>
        </w:rPr>
        <w:t xml:space="preserve">terrestres (Alpes, Caucase, Apennins, etc.), leur désignation étant sans doute le seul point qu'elles aient en commun. </w:t>
      </w:r>
    </w:p>
    <w:sectPr w:rsidR="0064530D" w:rsidRPr="0064530D" w:rsidSect="006D453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EB6FC6">
        <w:separator/>
      </w:r>
    </w:p>
  </w:endnote>
  <w:endnote w:type="continuationSeparator" w:id="1">
    <w:p>
      <w:pPr>
        <w:spacing w:after="0" w:line="240" w:lineRule="auto"/>
      </w:pPr>
      <w:r w:rsidR="00EB6FC6">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74B42">
      <w:t>55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EB6FC6">
        <w:separator/>
      </w:r>
    </w:p>
  </w:footnote>
  <w:footnote w:type="continuationSeparator" w:id="1">
    <w:p>
      <w:pPr>
        <w:spacing w:after="0" w:line="240" w:lineRule="auto"/>
      </w:pPr>
      <w:r w:rsidR="00EB6FC6">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C20CDF"/>
    <w:rsid w:val="000B001E"/>
    <w:rsid w:val="002A7395"/>
    <w:rsid w:val="00602A77"/>
    <w:rsid w:val="0064530D"/>
    <w:rsid w:val="006D453A"/>
    <w:rsid w:val="00774B42"/>
    <w:rsid w:val="00B751CF"/>
    <w:rsid w:val="00C20CDF"/>
    <w:rsid w:val="00DE19A2"/>
    <w:rsid w:val="00EB6FC6"/>
    <w:rsid w:val="00F766DC"/>
    <w:rsid w:val="00FD0710"/>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6D453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20CDF"/>
    <w:rPr>
      <w:color w:val="FF0080"/>
      <w:u w:val="single"/>
    </w:rPr>
  </w:style>
  <w:style w:type="character" w:styleId="Accentuation">
    <w:name w:val="Emphasis"/>
    <w:basedOn w:val="Policepardfaut"/>
    <w:uiPriority w:val="20"/>
    <w:qFormat/>
    <w:rsid w:val="00F766DC"/>
    <w:rPr>
      <w:i/>
      <w:iCs/>
    </w:rPr>
  </w:style>
  <w:style w:type="paragraph" w:styleId="En-tte">
    <w:name w:val="header"/>
    <w:basedOn w:val="Normal"/>
    <w:link w:val="En-tteCar"/>
    <w:uiPriority w:val="99"/>
    <w:semiHidden/>
    <w:unhideWhenUsed/>
    <w:rsid w:val="00774B4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74B42"/>
  </w:style>
  <w:style w:type="paragraph" w:styleId="Pieddepage">
    <w:name w:val="footer"/>
    <w:basedOn w:val="Normal"/>
    <w:link w:val="PieddepageCar"/>
    <w:uiPriority w:val="99"/>
    <w:semiHidden/>
    <w:unhideWhenUsed/>
    <w:rsid w:val="00774B4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74B42"/>
  </w:style>
  <w:style w:type="paragraph" w:styleId="Textedebulles">
    <w:name w:val="Balloon Text"/>
    <w:basedOn w:val="Normal"/>
    <w:link w:val="TextedebullesCar"/>
    <w:uiPriority w:val="99"/>
    <w:semiHidden/>
    <w:unhideWhenUsed/>
    <w:rsid w:val="00774B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74B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975723585">
      <w:bodyDiv w:val="1"/>
      <w:marLeft w:val="0"/>
      <w:marRight w:val="0"/>
      <w:marTop w:val="0"/>
      <w:marBottom w:val="0"/>
      <w:divBdr>
        <w:top w:val="none" w:sz="0" w:space="0" w:color="auto"/>
        <w:left w:val="none" w:sz="0" w:space="0" w:color="auto"/>
        <w:bottom w:val="none" w:sz="0" w:space="0" w:color="auto"/>
        <w:right w:val="none" w:sz="0" w:space="0" w:color="auto"/>
      </w:divBdr>
    </w:div>
    <w:div w:id="207365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berlin.free.fr/lune/lunographie/structure/relief/best/tycho.htm" TargetMode="External"/><Relationship Id="rId3" Type="http://schemas.openxmlformats.org/officeDocument/2006/relationships/settings" Target="settings.xml"/><Relationship Id="rId7" Type="http://schemas.openxmlformats.org/officeDocument/2006/relationships/hyperlink" Target="http://r.aberlin.free.fr/lune/lunographie/structure/relief/best/copernicus.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2/customXml" ds:itemID="{0D0775FB-2DA1-42D4-931F-3E333EC862D9}">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538</Words>
  <Characters>2962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2006-07-03T15:13:00Z</dcterms:created>
  <dcterms:modified xsi:type="dcterms:W3CDTF">2006-08-20T15:51:00Z</dcterms:modified>
</cp:coreProperties>
</file>