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F6FB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F6FB6">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F6FB6">
        <w:rPr>
          <w:i/>
        </w:rPr>
        <w:t xml:space="preserve">Les exoplanètes </w:t>
      </w:r>
    </w:p>
    <w:p>
      <w:pPr>
        <w:pStyle w:val="NormalWeb"/>
        <w:spacing w:before="0" w:beforeAutospacing="0" w:after="0" w:afterAutospacing="0"/>
        <w:jc w:val="center"/>
        <w:rPr>
          <w:i/>
        </w:rPr>
      </w:pPr>
    </w:p>
    <w:p>
      <w:pPr>
        <w:pStyle w:val="Titre2"/>
        <w:spacing w:before="0" w:line="240" w:lineRule="auto"/>
        <w:jc w:val="center"/>
        <w:rPr>
          <w:rFonts w:ascii="Times New Roman" w:hAnsi="Times New Roman" w:cs="Times New Roman"/>
          <w:color w:val="000000" w:themeColor="text1"/>
          <w:sz w:val="24"/>
          <w:szCs w:val="24"/>
        </w:rPr>
      </w:pPr>
      <w:r w:rsidR="00357CA7" w:rsidRPr="00357CA7">
        <w:rPr>
          <w:rFonts w:ascii="Times New Roman" w:hAnsi="Times New Roman" w:cs="Times New Roman"/>
          <w:color w:val="000000" w:themeColor="text1"/>
          <w:sz w:val="24"/>
          <w:szCs w:val="24"/>
        </w:rPr>
        <w:t>Le premier CoRoT</w:t>
      </w:r>
    </w:p>
    <w:p/>
    <w:p>
      <w:pPr>
        <w:pStyle w:val="NormalWeb"/>
        <w:spacing w:before="0" w:beforeAutospacing="0" w:after="0" w:afterAutospacing="0"/>
        <w:ind w:firstLine="708"/>
        <w:jc w:val="both"/>
        <w:rPr>
          <w:color w:val="000000" w:themeColor="text1"/>
        </w:rPr>
      </w:pPr>
      <w:r w:rsidR="00357CA7" w:rsidRPr="00357CA7">
        <w:rPr>
          <w:color w:val="000000" w:themeColor="text1"/>
        </w:rPr>
        <w:t xml:space="preserve">Dans l'appel à idées du CNES de 1993 pour des missions scientifiques sur minisatellites, les sismologues voient l'opportunité de lancer rapidement un instrument de deuxième génération plus performant et plus ambitieux qu'EVRIS qu'ils pensaient voir voler dans très peu de temps. </w:t>
      </w:r>
    </w:p>
    <w:p>
      <w:pPr>
        <w:spacing w:after="0" w:line="240" w:lineRule="auto"/>
        <w:ind w:left="709" w:hanging="1"/>
        <w:jc w:val="both"/>
        <w:rPr>
          <w:rFonts w:ascii="Times New Roman" w:eastAsia="Times New Roman" w:hAnsi="Times New Roman" w:cs="Times New Roman"/>
          <w:color w:val="000000" w:themeColor="text1"/>
          <w:sz w:val="24"/>
          <w:szCs w:val="24"/>
        </w:rPr>
      </w:pPr>
      <w:r w:rsidR="00357CA7" w:rsidRPr="00357CA7">
        <w:rPr>
          <w:rFonts w:ascii="Times New Roman" w:eastAsia="Times New Roman" w:hAnsi="Times New Roman" w:cs="Times New Roman"/>
          <w:color w:val="000000" w:themeColor="text1"/>
          <w:sz w:val="24"/>
          <w:szCs w:val="24"/>
        </w:rPr>
        <w:t xml:space="preserve">Les progrès essentiels seraient : </w:t>
      </w:r>
    </w:p>
    <w:p>
      <w:pPr>
        <w:spacing w:after="0" w:line="240" w:lineRule="auto"/>
        <w:ind w:firstLine="708"/>
        <w:jc w:val="both"/>
        <w:rPr>
          <w:rFonts w:ascii="Times New Roman" w:eastAsia="Times New Roman" w:hAnsi="Times New Roman" w:cs="Times New Roman"/>
          <w:color w:val="000000" w:themeColor="text1"/>
          <w:sz w:val="24"/>
          <w:szCs w:val="24"/>
        </w:rPr>
      </w:pPr>
      <w:r w:rsidR="00357CA7" w:rsidRPr="00357CA7">
        <w:rPr>
          <w:rFonts w:ascii="Times New Roman" w:eastAsia="Times New Roman" w:hAnsi="Times New Roman" w:cs="Times New Roman"/>
          <w:color w:val="000000" w:themeColor="text1"/>
          <w:sz w:val="24"/>
          <w:szCs w:val="24"/>
        </w:rPr>
        <w:t xml:space="preserve">L'amélioration de la mesure grâce à un télescope plus grand, permettant de collecter plus de photons, </w:t>
      </w:r>
    </w:p>
    <w:p>
      <w:pPr>
        <w:spacing w:after="0" w:line="240" w:lineRule="auto"/>
        <w:ind w:left="709" w:hanging="1"/>
        <w:jc w:val="both"/>
        <w:rPr>
          <w:rFonts w:ascii="Times New Roman" w:eastAsia="Times New Roman" w:hAnsi="Times New Roman" w:cs="Times New Roman"/>
          <w:color w:val="000000" w:themeColor="text1"/>
          <w:sz w:val="24"/>
          <w:szCs w:val="24"/>
        </w:rPr>
      </w:pPr>
      <w:r w:rsidR="00357CA7" w:rsidRPr="00357CA7">
        <w:rPr>
          <w:rFonts w:ascii="Times New Roman" w:eastAsia="Times New Roman" w:hAnsi="Times New Roman" w:cs="Times New Roman"/>
          <w:color w:val="000000" w:themeColor="text1"/>
          <w:sz w:val="24"/>
          <w:szCs w:val="24"/>
        </w:rPr>
        <w:t xml:space="preserve">L'allongement de la durée d'observation. </w:t>
      </w:r>
    </w:p>
    <w:p>
      <w:pPr>
        <w:spacing w:after="0" w:line="240" w:lineRule="auto"/>
        <w:ind w:firstLine="708"/>
        <w:jc w:val="both"/>
        <w:rPr>
          <w:rFonts w:ascii="Times New Roman" w:eastAsia="Times New Roman" w:hAnsi="Times New Roman" w:cs="Times New Roman"/>
          <w:color w:val="000000" w:themeColor="text1"/>
          <w:sz w:val="24"/>
          <w:szCs w:val="24"/>
        </w:rPr>
      </w:pPr>
      <w:r w:rsidR="00357CA7" w:rsidRPr="00357CA7">
        <w:rPr>
          <w:rFonts w:ascii="Times New Roman" w:eastAsia="Times New Roman" w:hAnsi="Times New Roman" w:cs="Times New Roman"/>
          <w:color w:val="000000" w:themeColor="text1"/>
          <w:sz w:val="24"/>
          <w:szCs w:val="24"/>
        </w:rPr>
        <w:t>Le programme scientifique visait à détecter des oscillations analogues à celles du Soleil dans une bonne dizaine d'étoiles brillantes.</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357CA7" w:rsidRPr="00357CA7">
        <w:rPr>
          <w:rStyle w:val="titre-lettre1"/>
          <w:rFonts w:ascii="Times New Roman" w:eastAsiaTheme="majorEastAsia" w:hAnsi="Times New Roman"/>
          <w:b/>
          <w:color w:val="000000" w:themeColor="text1"/>
          <w:sz w:val="24"/>
          <w:szCs w:val="24"/>
        </w:rPr>
        <w:t>L</w:t>
      </w:r>
      <w:r w:rsidR="00357CA7" w:rsidRPr="00357CA7">
        <w:rPr>
          <w:rStyle w:val="titre10"/>
          <w:rFonts w:ascii="Times New Roman" w:hAnsi="Times New Roman"/>
          <w:b/>
          <w:color w:val="000000" w:themeColor="text1"/>
          <w:sz w:val="24"/>
          <w:szCs w:val="24"/>
        </w:rPr>
        <w:t>a première exoplanète</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357CA7" w:rsidRPr="00357CA7">
        <w:rPr>
          <w:color w:val="000000" w:themeColor="text1"/>
        </w:rPr>
        <w:t xml:space="preserve">Dans les années 90, un suivi systématique des variations de vitesse radiale d'étoiles brillantes analogues au Soleil, visant à découvrir des étoiles doubles, a révélé l'existence d'exo-planètes, objets de très petite masse en orbite autour d'une étoile. </w:t>
      </w:r>
    </w:p>
    <w:p>
      <w:pPr>
        <w:pStyle w:val="NormalWeb"/>
        <w:spacing w:before="0" w:beforeAutospacing="0" w:after="0" w:afterAutospacing="0"/>
        <w:ind w:firstLine="708"/>
        <w:jc w:val="both"/>
      </w:pPr>
    </w:p>
    <w:p>
      <w:pPr>
        <w:pStyle w:val="Titre2"/>
        <w:spacing w:before="0" w:line="240" w:lineRule="auto"/>
        <w:jc w:val="center"/>
        <w:rPr>
          <w:rFonts w:ascii="Times New Roman" w:hAnsi="Times New Roman" w:cs="Times New Roman"/>
          <w:color w:val="000000" w:themeColor="text1"/>
          <w:sz w:val="24"/>
          <w:szCs w:val="24"/>
        </w:rPr>
      </w:pPr>
      <w:r w:rsidR="00357CA7" w:rsidRPr="00357CA7">
        <w:rPr>
          <w:rFonts w:ascii="Times New Roman" w:hAnsi="Times New Roman" w:cs="Times New Roman"/>
          <w:color w:val="000000" w:themeColor="text1"/>
          <w:sz w:val="24"/>
          <w:szCs w:val="24"/>
        </w:rPr>
        <w:t>51 Pegasi</w:t>
      </w:r>
    </w:p>
    <w:p/>
    <w:p>
      <w:pPr>
        <w:pStyle w:val="NormalWeb"/>
        <w:spacing w:before="0" w:beforeAutospacing="0" w:after="0" w:afterAutospacing="0"/>
        <w:ind w:firstLine="708"/>
        <w:jc w:val="both"/>
        <w:rPr>
          <w:color w:val="000000" w:themeColor="text1"/>
        </w:rPr>
      </w:pPr>
      <w:r w:rsidR="00357CA7" w:rsidRPr="00357CA7">
        <w:rPr>
          <w:color w:val="000000" w:themeColor="text1"/>
        </w:rPr>
        <w:t xml:space="preserve">C'est l'étoile 51 Pegasi qui a montré la première "exo-planète" en 1995, grâce à des observations faites à l'Observatoire de Haute-Provence, par une équipe franco-suisse dirigée par Michel Mayor. </w:t>
      </w:r>
    </w:p>
    <w:p>
      <w:pPr>
        <w:pStyle w:val="NormalWeb"/>
        <w:spacing w:before="0" w:beforeAutospacing="0" w:after="0" w:afterAutospacing="0"/>
        <w:ind w:firstLine="708"/>
        <w:jc w:val="both"/>
        <w:rPr>
          <w:color w:val="000000" w:themeColor="text1"/>
        </w:rPr>
      </w:pPr>
      <w:r w:rsidR="00357CA7" w:rsidRPr="00357CA7">
        <w:rPr>
          <w:color w:val="000000" w:themeColor="text1"/>
        </w:rPr>
        <w:t xml:space="preserve">CoRoT, avec ses longues durées d'observation et sa très grande précision photométrique peut les détecter… </w:t>
      </w:r>
    </w:p>
    <w:p>
      <w:pPr>
        <w:pStyle w:val="NormalWeb"/>
        <w:spacing w:before="0" w:beforeAutospacing="0" w:after="0" w:afterAutospacing="0"/>
        <w:ind w:firstLine="708"/>
        <w:jc w:val="both"/>
        <w:rPr>
          <w:color w:val="000000" w:themeColor="text1"/>
        </w:rPr>
      </w:pPr>
      <w:r w:rsidR="00357CA7" w:rsidRPr="00357CA7">
        <w:rPr>
          <w:color w:val="000000" w:themeColor="text1"/>
        </w:rPr>
        <w:t xml:space="preserve">Il est décidé d'inclure ce nouvel objectif à son programme, malgré la plus grande complexité et la plus grande difficulté de réalisation. </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357CA7" w:rsidRPr="00357CA7">
        <w:rPr>
          <w:rStyle w:val="titre-lettre1"/>
          <w:rFonts w:ascii="Times New Roman" w:eastAsiaTheme="majorEastAsia" w:hAnsi="Times New Roman"/>
          <w:b/>
          <w:color w:val="000000" w:themeColor="text1"/>
          <w:sz w:val="24"/>
          <w:szCs w:val="24"/>
        </w:rPr>
        <w:t>L</w:t>
      </w:r>
      <w:r w:rsidR="00357CA7" w:rsidRPr="00357CA7">
        <w:rPr>
          <w:rStyle w:val="titre10"/>
          <w:rFonts w:ascii="Times New Roman" w:hAnsi="Times New Roman"/>
          <w:b/>
          <w:color w:val="000000" w:themeColor="text1"/>
          <w:sz w:val="24"/>
          <w:szCs w:val="24"/>
        </w:rPr>
        <w:t>e nouveau CoRoT</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357CA7" w:rsidRPr="00357CA7">
        <w:rPr>
          <w:color w:val="000000" w:themeColor="text1"/>
        </w:rPr>
        <w:t xml:space="preserve">Le programme du minisatellite </w:t>
      </w:r>
      <w:hyperlink r:id="rId7" w:anchor="PROTEUS" w:tgtFrame="blank" w:tooltip="Sigle de Plateforme Reconfigurable pour l'Observation, les TElécommunication et les Usages Scientifiques." w:history="1">
        <w:r w:rsidR="00357CA7" w:rsidRPr="00357CA7">
          <w:rPr>
            <w:rStyle w:val="Lienhypertexte"/>
            <w:color w:val="000000" w:themeColor="text1"/>
          </w:rPr>
          <w:t>PROTEUS</w:t>
        </w:r>
      </w:hyperlink>
      <w:r w:rsidR="00357CA7" w:rsidRPr="00357CA7">
        <w:rPr>
          <w:color w:val="000000" w:themeColor="text1"/>
        </w:rPr>
        <w:t xml:space="preserve">, sur lequel CoRoT doit être installé, a pris du retard et pendant ce temps trois événements vont faire évoluer le projet : </w:t>
      </w:r>
    </w:p>
    <w:p>
      <w:pPr>
        <w:pStyle w:val="NormalWeb"/>
        <w:spacing w:before="0" w:beforeAutospacing="0" w:after="0" w:afterAutospacing="0"/>
        <w:ind w:firstLine="708"/>
        <w:jc w:val="both"/>
      </w:pPr>
      <w:r w:rsidR="00357CA7">
        <w:rPr>
          <w:color w:val="000000" w:themeColor="text1"/>
        </w:rPr>
        <w:t>L</w:t>
      </w:r>
      <w:r w:rsidR="00357CA7" w:rsidRPr="00357CA7">
        <w:rPr>
          <w:color w:val="000000" w:themeColor="text1"/>
        </w:rPr>
        <w:t>e désastre d'EVRIS, le 16 Octobre 1996, après un tour de Terre... une avancée technologique sur les détecteurs</w:t>
      </w:r>
      <w:r w:rsidR="00357CA7">
        <w:rPr>
          <w:color w:val="000000" w:themeColor="text1"/>
        </w:rPr>
        <w:t xml:space="preserve">, </w:t>
      </w:r>
      <w:r w:rsidR="00357CA7" w:rsidRPr="00357CA7">
        <w:rPr>
          <w:color w:val="000000" w:themeColor="text1"/>
        </w:rPr>
        <w:t xml:space="preserve">un évènement scientifique majeur : la découverte de la première planète extra-solaire en 1995 à l'Observatoire de Haute Provence. </w:t>
      </w:r>
    </w:p>
    <w:p>
      <w:pPr>
        <w:spacing w:after="0" w:line="240" w:lineRule="auto"/>
        <w:ind w:firstLine="709"/>
        <w:jc w:val="both"/>
        <w:rPr>
          <w:rFonts w:ascii="Times New Roman" w:hAnsi="Times New Roman" w:cs="Times New Roman"/>
          <w:color w:val="000000" w:themeColor="text1"/>
          <w:sz w:val="24"/>
          <w:szCs w:val="24"/>
        </w:rPr>
      </w:pPr>
      <w:r w:rsidR="00357CA7">
        <w:rPr>
          <w:rFonts w:ascii="Times New Roman" w:hAnsi="Times New Roman" w:cs="Times New Roman"/>
          <w:color w:val="000000" w:themeColor="text1"/>
          <w:sz w:val="24"/>
          <w:szCs w:val="24"/>
        </w:rPr>
        <w:t>L</w:t>
      </w:r>
      <w:r w:rsidR="00357CA7" w:rsidRPr="00357CA7">
        <w:rPr>
          <w:rFonts w:ascii="Times New Roman" w:hAnsi="Times New Roman" w:cs="Times New Roman"/>
          <w:color w:val="000000" w:themeColor="text1"/>
          <w:sz w:val="24"/>
          <w:szCs w:val="24"/>
        </w:rPr>
        <w:t xml:space="preserve">e programme scientifique du nouveau CoRoT est beaucoup plus ambitieux et le projet d'instrument évidemment très différent. </w:t>
      </w:r>
    </w:p>
    <w:p>
      <w:pPr>
        <w:spacing w:after="0" w:line="240" w:lineRule="auto"/>
        <w:ind w:firstLine="709"/>
        <w:jc w:val="both"/>
        <w:rPr>
          <w:rFonts w:ascii="Times New Roman" w:hAnsi="Times New Roman" w:cs="Times New Roman"/>
          <w:color w:val="000000" w:themeColor="text1"/>
          <w:sz w:val="24"/>
          <w:szCs w:val="24"/>
        </w:rPr>
      </w:pPr>
      <w:r w:rsidR="00357CA7" w:rsidRPr="00357CA7">
        <w:rPr>
          <w:rFonts w:ascii="Times New Roman" w:hAnsi="Times New Roman" w:cs="Times New Roman"/>
          <w:color w:val="000000" w:themeColor="text1"/>
          <w:sz w:val="24"/>
          <w:szCs w:val="24"/>
        </w:rPr>
        <w:t>Les matrices “</w:t>
      </w:r>
      <w:hyperlink r:id="rId8" w:anchor="CCD" w:tgtFrame="blank" w:tooltip="Charge Coupled Device (dispositif à transfert de charge). Détecteur de photons de lumière : circuit intégré comprenant des millions de détecteurs." w:history="1">
        <w:r w:rsidR="00357CA7" w:rsidRPr="00357CA7">
          <w:rPr>
            <w:rStyle w:val="Lienhypertexte"/>
            <w:rFonts w:ascii="Times New Roman" w:hAnsi="Times New Roman" w:cs="Times New Roman"/>
            <w:color w:val="000000" w:themeColor="text1"/>
            <w:sz w:val="24"/>
            <w:szCs w:val="24"/>
          </w:rPr>
          <w:t>CCD</w:t>
        </w:r>
      </w:hyperlink>
      <w:r w:rsidR="00357CA7" w:rsidRPr="00357CA7">
        <w:rPr>
          <w:rFonts w:ascii="Times New Roman" w:hAnsi="Times New Roman" w:cs="Times New Roman"/>
          <w:color w:val="000000" w:themeColor="text1"/>
          <w:sz w:val="24"/>
          <w:szCs w:val="24"/>
        </w:rPr>
        <w:t xml:space="preserve">” (Charge Coupled Device) sont maintenant spatialisables, elles permettent d'observer beaucoup d'étoiles à la fois, elles acceptent mieux les difficultés de l'environnement (lumière diffusée de la Terre) et sont de meilleure qualité (rendement, uniformité). </w:t>
      </w:r>
    </w:p>
    <w:p>
      <w:pPr>
        <w:spacing w:after="0" w:line="240" w:lineRule="auto"/>
        <w:ind w:firstLine="709"/>
        <w:jc w:val="both"/>
        <w:rPr>
          <w:rFonts w:ascii="Times New Roman" w:hAnsi="Times New Roman" w:cs="Times New Roman"/>
          <w:color w:val="000000" w:themeColor="text1"/>
          <w:sz w:val="24"/>
          <w:szCs w:val="24"/>
        </w:rPr>
      </w:pPr>
    </w:p>
    <w:sectPr w:rsidR="00357CA7" w:rsidRPr="00357CA7" w:rsidSect="00D90F40">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7328B">
        <w:separator/>
      </w:r>
    </w:p>
  </w:endnote>
  <w:endnote w:type="continuationSeparator" w:id="1">
    <w:p>
      <w:pPr>
        <w:spacing w:after="0" w:line="240" w:lineRule="auto"/>
      </w:pPr>
      <w:r w:rsidR="0057328B">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F6FB6">
      <w:t>403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7328B">
        <w:separator/>
      </w:r>
    </w:p>
  </w:footnote>
  <w:footnote w:type="continuationSeparator" w:id="1">
    <w:p>
      <w:pPr>
        <w:spacing w:after="0" w:line="240" w:lineRule="auto"/>
      </w:pPr>
      <w:r w:rsidR="0057328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6" type="#_x0000_t75" style="width:11.25pt;height:9.75pt" o:bullet="t">
        <v:imagedata r:id="rId1" o:title="clip_image001"/>
      </v:shape>
    </w:pict>
  </w:numPicBullet>
  <w:numPicBullet w:numPicBulletId="1">
    <w:pict>
      <v:shape id="_x0000_i1217" type="#_x0000_t75" style="width:3in;height:3in" o:bullet="t"/>
    </w:pict>
  </w:numPicBullet>
  <w:numPicBullet w:numPicBulletId="2">
    <w:pict>
      <v:shape id="_x0000_i1218" type="#_x0000_t75" style="width:3in;height:3in" o:bullet="t"/>
    </w:pict>
  </w:numPicBullet>
  <w:numPicBullet w:numPicBulletId="3">
    <w:pict>
      <v:shape id="_x0000_i1219" type="#_x0000_t75" style="width:3in;height:3in" o:bullet="t"/>
    </w:pict>
  </w:numPicBullet>
  <w:numPicBullet w:numPicBulletId="4">
    <w:pict>
      <v:shape id="_x0000_i1220" type="#_x0000_t75" style="width:3in;height:3in" o:bullet="t"/>
    </w:pict>
  </w:numPicBullet>
  <w:numPicBullet w:numPicBulletId="5">
    <w:pict>
      <v:shape id="_x0000_i1221" type="#_x0000_t75" style="width:3in;height:3in" o:bullet="t"/>
    </w:pict>
  </w:numPicBullet>
  <w:numPicBullet w:numPicBulletId="6">
    <w:pict>
      <v:shape id="_x0000_i1222" type="#_x0000_t75" style="width:3in;height:3in" o:bullet="t"/>
    </w:pict>
  </w:numPicBullet>
  <w:numPicBullet w:numPicBulletId="7">
    <w:pict>
      <v:shape id="_x0000_i1223" type="#_x0000_t75" style="width:3in;height:3in" o:bullet="t"/>
    </w:pict>
  </w:numPicBullet>
  <w:numPicBullet w:numPicBulletId="8">
    <w:pict>
      <v:shape id="_x0000_i1224" type="#_x0000_t75" style="width:3in;height:3in" o:bullet="t"/>
    </w:pict>
  </w:numPicBullet>
  <w:abstractNum w:abstractNumId="0">
    <w:nsid w:val="0B711029"/>
    <w:multiLevelType w:val="multilevel"/>
    <w:tmpl w:val="1A8CCA96"/>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11219AF"/>
    <w:multiLevelType w:val="multilevel"/>
    <w:tmpl w:val="1A8CCA96"/>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E418F5"/>
    <w:multiLevelType w:val="multilevel"/>
    <w:tmpl w:val="DFBA9A6A"/>
    <w:lvl w:ilvl="0">
      <w:start w:val="1"/>
      <w:numFmt w:val="bullet"/>
      <w:lvlText w:val=""/>
      <w:lvlPicBulletId w:val="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8E801B7"/>
    <w:multiLevelType w:val="multilevel"/>
    <w:tmpl w:val="8FB81424"/>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E965D47"/>
    <w:multiLevelType w:val="multilevel"/>
    <w:tmpl w:val="7FD48D14"/>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7C74E0"/>
    <w:multiLevelType w:val="multilevel"/>
    <w:tmpl w:val="95101466"/>
    <w:lvl w:ilvl="0">
      <w:start w:val="1"/>
      <w:numFmt w:val="bullet"/>
      <w:lvlText w:val=""/>
      <w:lvlPicBulletId w:val="1"/>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A2316A1"/>
    <w:multiLevelType w:val="multilevel"/>
    <w:tmpl w:val="A2FE8520"/>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C2B5098"/>
    <w:multiLevelType w:val="multilevel"/>
    <w:tmpl w:val="95101466"/>
    <w:lvl w:ilvl="0">
      <w:start w:val="1"/>
      <w:numFmt w:val="bullet"/>
      <w:lvlText w:val=""/>
      <w:lvlPicBulletId w:val="2"/>
      <w:lvlJc w:val="left"/>
      <w:pPr>
        <w:tabs>
          <w:tab w:val="num" w:pos="1440"/>
        </w:tabs>
        <w:ind w:left="1440" w:hanging="360"/>
      </w:pPr>
      <w:rPr>
        <w:rFonts w:ascii="Symbol" w:hAnsi="Symbol" w:hint="default"/>
        <w:sz w:val="20"/>
      </w:rPr>
    </w:lvl>
    <w:lvl w:ilvl="1">
      <w:numFmt w:val="bullet"/>
      <w:lvlText w:val="-"/>
      <w:lvlJc w:val="left"/>
      <w:pPr>
        <w:ind w:left="2160" w:hanging="360"/>
      </w:pPr>
      <w:rPr>
        <w:rFonts w:ascii="Times New Roman" w:eastAsia="Times New Roman" w:hAnsi="Times New Roman" w:cs="Times New Roman" w:hint="default"/>
      </w:r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8">
    <w:nsid w:val="4DAC15AE"/>
    <w:multiLevelType w:val="multilevel"/>
    <w:tmpl w:val="8FB81424"/>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2DC40A2"/>
    <w:multiLevelType w:val="multilevel"/>
    <w:tmpl w:val="DFBA9A6A"/>
    <w:lvl w:ilvl="0">
      <w:start w:val="1"/>
      <w:numFmt w:val="bullet"/>
      <w:lvlText w:val=""/>
      <w:lvlPicBulletId w:val="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0"/>
  </w:num>
  <w:num w:numId="6">
    <w:abstractNumId w:val="1"/>
  </w:num>
  <w:num w:numId="7">
    <w:abstractNumId w:val="4"/>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8"/>
  </w:num>
  <w:num w:numId="11">
    <w:abstractNumId w:val="9"/>
  </w:num>
  <w:num w:numId="12">
    <w:abstractNumId w:val="2"/>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4F6FB6"/>
    <w:rsid w:val="00357CA7"/>
    <w:rsid w:val="004F6FB6"/>
    <w:rsid w:val="0057328B"/>
    <w:rsid w:val="007B302F"/>
    <w:rsid w:val="00D90F4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90F40"/>
  </w:style>
  <w:style w:type="paragraph" w:styleId="Titre1">
    <w:name w:val="heading 1"/>
    <w:basedOn w:val="Normal"/>
    <w:link w:val="Titre1Car"/>
    <w:uiPriority w:val="9"/>
    <w:qFormat/>
    <w:rsid w:val="00357CA7"/>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357C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57C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F6FB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F6FB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F6FB6"/>
  </w:style>
  <w:style w:type="paragraph" w:styleId="Pieddepage">
    <w:name w:val="footer"/>
    <w:basedOn w:val="Normal"/>
    <w:link w:val="PieddepageCar"/>
    <w:uiPriority w:val="99"/>
    <w:semiHidden/>
    <w:unhideWhenUsed/>
    <w:rsid w:val="004F6FB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F6FB6"/>
  </w:style>
  <w:style w:type="paragraph" w:styleId="Textedebulles">
    <w:name w:val="Balloon Text"/>
    <w:basedOn w:val="Normal"/>
    <w:link w:val="TextedebullesCar"/>
    <w:uiPriority w:val="99"/>
    <w:semiHidden/>
    <w:unhideWhenUsed/>
    <w:rsid w:val="004F6F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F6FB6"/>
    <w:rPr>
      <w:rFonts w:ascii="Tahoma" w:hAnsi="Tahoma" w:cs="Tahoma"/>
      <w:sz w:val="16"/>
      <w:szCs w:val="16"/>
    </w:rPr>
  </w:style>
  <w:style w:type="character" w:customStyle="1" w:styleId="Titre1Car">
    <w:name w:val="Titre 1 Car"/>
    <w:basedOn w:val="Policepardfaut"/>
    <w:link w:val="Titre1"/>
    <w:uiPriority w:val="9"/>
    <w:rsid w:val="00357CA7"/>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357CA7"/>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357CA7"/>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357CA7"/>
    <w:rPr>
      <w:strike w:val="0"/>
      <w:dstrike w:val="0"/>
      <w:color w:val="66FFFF"/>
      <w:u w:val="none"/>
      <w:effect w:val="none"/>
    </w:rPr>
  </w:style>
  <w:style w:type="character" w:styleId="Lienhypertextesuivivisit">
    <w:name w:val="FollowedHyperlink"/>
    <w:basedOn w:val="Policepardfaut"/>
    <w:uiPriority w:val="99"/>
    <w:semiHidden/>
    <w:unhideWhenUsed/>
    <w:rsid w:val="00357CA7"/>
    <w:rPr>
      <w:color w:val="800080" w:themeColor="followedHyperlink"/>
      <w:u w:val="single"/>
    </w:rPr>
  </w:style>
  <w:style w:type="character" w:styleId="MachinecrireHTML">
    <w:name w:val="HTML Typewriter"/>
    <w:basedOn w:val="Policepardfaut"/>
    <w:uiPriority w:val="99"/>
    <w:semiHidden/>
    <w:unhideWhenUsed/>
    <w:rsid w:val="00357CA7"/>
    <w:rPr>
      <w:rFonts w:ascii="Courier New" w:eastAsia="Times New Roman" w:hAnsi="Courier New" w:cs="Courier New" w:hint="default"/>
      <w:sz w:val="20"/>
      <w:szCs w:val="20"/>
    </w:rPr>
  </w:style>
  <w:style w:type="paragraph" w:styleId="NoSpacing">
    <w:name w:val="No Spacing"/>
    <w:uiPriority w:val="1"/>
    <w:semiHidden/>
    <w:qFormat/>
    <w:rsid w:val="00357CA7"/>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357CA7"/>
    <w:pPr>
      <w:ind w:left="720"/>
      <w:contextualSpacing/>
    </w:pPr>
  </w:style>
  <w:style w:type="character" w:customStyle="1" w:styleId="titre-lettre1">
    <w:name w:val="titre-lettre1"/>
    <w:basedOn w:val="Policepardfaut"/>
    <w:rsid w:val="00357CA7"/>
    <w:rPr>
      <w:rFonts w:ascii="Trebuchet MS" w:hAnsi="Trebuchet MS" w:hint="default"/>
      <w:color w:val="E3F5FF"/>
      <w:sz w:val="60"/>
      <w:szCs w:val="60"/>
    </w:rPr>
  </w:style>
  <w:style w:type="character" w:customStyle="1" w:styleId="titre10">
    <w:name w:val="titre1"/>
    <w:basedOn w:val="Policepardfaut"/>
    <w:rsid w:val="00357CA7"/>
    <w:rPr>
      <w:rFonts w:ascii="Trebuchet MS" w:hAnsi="Trebuchet MS" w:hint="default"/>
      <w:color w:val="E3F5FF"/>
      <w:sz w:val="36"/>
      <w:szCs w:val="36"/>
    </w:rPr>
  </w:style>
  <w:style w:type="character" w:customStyle="1" w:styleId="titretable1">
    <w:name w:val="titretable1"/>
    <w:basedOn w:val="Policepardfaut"/>
    <w:rsid w:val="00357CA7"/>
    <w:rPr>
      <w:rFonts w:ascii="Trebuchet MS" w:hAnsi="Trebuchet MS" w:hint="default"/>
      <w:b/>
      <w:bCs/>
      <w:color w:val="F2E9A3"/>
    </w:rPr>
  </w:style>
  <w:style w:type="character" w:styleId="Accentuation">
    <w:name w:val="Emphasis"/>
    <w:basedOn w:val="Policepardfaut"/>
    <w:uiPriority w:val="20"/>
    <w:qFormat/>
    <w:rsid w:val="00357CA7"/>
    <w:rPr>
      <w:i/>
      <w:iCs/>
    </w:rPr>
  </w:style>
</w:styles>
</file>

<file path=word/webSettings.xml><?xml version="1.0" encoding="utf-8"?>
<w:webSettings xmlns:r="http://schemas.openxmlformats.org/officeDocument/2006/relationships" xmlns:w="http://schemas.openxmlformats.org/wordprocessingml/2006/3/main">
  <w:divs>
    <w:div w:id="1478303172">
      <w:bodyDiv w:val="1"/>
      <w:marLeft w:val="0"/>
      <w:marRight w:val="0"/>
      <w:marTop w:val="0"/>
      <w:marBottom w:val="0"/>
      <w:divBdr>
        <w:top w:val="none" w:sz="0" w:space="0" w:color="auto"/>
        <w:left w:val="none" w:sz="0" w:space="0" w:color="auto"/>
        <w:bottom w:val="none" w:sz="0" w:space="0" w:color="auto"/>
        <w:right w:val="none" w:sz="0" w:space="0" w:color="auto"/>
      </w:divBdr>
    </w:div>
    <w:div w:id="182192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glossaire.html#CCD" TargetMode="External"/><Relationship Id="rId3" Type="http://schemas.openxmlformats.org/officeDocument/2006/relationships/settings" Target="settings.xml"/><Relationship Id="rId7" Type="http://schemas.openxmlformats.org/officeDocument/2006/relationships/hyperlink" Target="http://media4.obspm.fr/exoplanetes/glossaire.html#PROTE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409</Words>
  <Characters>2253</Characters>
  <Application>Microsoft Office Word</Application>
  <DocSecurity>0</DocSecurity>
  <Lines>18</Lines>
  <Paragraphs>5</Paragraphs>
  <ScaleCrop>false</ScaleCrop>
  <Company> </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2006-09-03T17:29:00Z</dcterms:created>
  <dcterms:modified xsi:type="dcterms:W3CDTF">2006-09-04T11:50:00Z</dcterms:modified>
</cp:coreProperties>
</file>