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A724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A7247">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A7247">
        <w:rPr>
          <w:i/>
        </w:rPr>
        <w:t>La grande révélation de la NASA</w:t>
      </w:r>
    </w:p>
    <w:p>
      <w:pPr>
        <w:pStyle w:val="NormalWeb"/>
        <w:spacing w:before="0" w:beforeAutospacing="0" w:after="0" w:afterAutospacing="0"/>
        <w:jc w:val="center"/>
        <w:rPr>
          <w:i/>
        </w:rPr>
      </w:pPr>
    </w:p>
    <w:p>
      <w:pPr>
        <w:pStyle w:val="sstitarticle"/>
        <w:spacing w:before="0" w:beforeAutospacing="0" w:after="0" w:afterAutospacing="0"/>
        <w:jc w:val="center"/>
        <w:rPr>
          <w:b/>
          <w:color w:val="000000" w:themeColor="text1"/>
        </w:rPr>
      </w:pPr>
      <w:r w:rsidR="00916477">
        <w:rPr>
          <w:b/>
          <w:color w:val="000000" w:themeColor="text1"/>
        </w:rPr>
        <w:t>Un point lumineux parmi tant d'autres</w:t>
      </w:r>
    </w:p>
    <w:p>
      <w:pPr>
        <w:pStyle w:val="sstitarticle"/>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916477">
        <w:rPr>
          <w:color w:val="000000" w:themeColor="text1"/>
        </w:rPr>
        <w:t xml:space="preserve">Voilà plus de deux ans que Michael E. Brown et son équipe du California Institute of Technology (Pasadena) scrutent le ciel à la recherche de tout corps céleste évoluant aux confins de notre système solaire. </w:t>
      </w:r>
    </w:p>
    <w:p>
      <w:pPr>
        <w:pStyle w:val="NormalWeb"/>
        <w:spacing w:before="0" w:beforeAutospacing="0" w:after="0" w:afterAutospacing="0"/>
        <w:ind w:firstLine="708"/>
        <w:jc w:val="both"/>
        <w:rPr>
          <w:color w:val="000000" w:themeColor="text1"/>
        </w:rPr>
      </w:pPr>
      <w:r w:rsidR="00916477">
        <w:rPr>
          <w:color w:val="000000" w:themeColor="text1"/>
        </w:rPr>
        <w:t>Leurs efforts ont été récompensés : le 14 novem</w:t>
      </w:r>
      <w:r w:rsidR="00025832">
        <w:rPr>
          <w:color w:val="000000" w:themeColor="text1"/>
        </w:rPr>
        <w:t>bre 2003</w:t>
      </w:r>
      <w:r w:rsidR="00916477">
        <w:rPr>
          <w:color w:val="000000" w:themeColor="text1"/>
        </w:rPr>
        <w:t xml:space="preserve">, grâce au télescope </w:t>
      </w:r>
      <w:r w:rsidR="00916477">
        <w:rPr>
          <w:rStyle w:val="Accentuation"/>
          <w:color w:val="000000" w:themeColor="text1"/>
        </w:rPr>
        <w:t>Samuel Oschin</w:t>
      </w:r>
      <w:r w:rsidR="00916477">
        <w:rPr>
          <w:color w:val="000000" w:themeColor="text1"/>
        </w:rPr>
        <w:t xml:space="preserve"> du mont Palomar (Californie), les chercheurs débusquent un petit point faiblement lumineux se déplaçant très lentement dans la constellation de la Baleine...</w:t>
      </w:r>
    </w:p>
    <w:p>
      <w:pPr>
        <w:pStyle w:val="NormalWeb"/>
        <w:spacing w:before="0" w:beforeAutospacing="0" w:after="0" w:afterAutospacing="0"/>
        <w:ind w:firstLine="708"/>
        <w:jc w:val="both"/>
        <w:rPr>
          <w:color w:val="000000" w:themeColor="text1"/>
        </w:rPr>
      </w:pPr>
      <w:r w:rsidR="00916477">
        <w:rPr>
          <w:color w:val="000000" w:themeColor="text1"/>
        </w:rPr>
        <w:t xml:space="preserve">Étudié sous toutes ses coutures par différents instruments terrestres et spatiaux (en particulier le télescope spatial infrarouge </w:t>
      </w:r>
      <w:hyperlink r:id="rId6" w:tgtFrame="_new" w:history="1">
        <w:r w:rsidR="00916477">
          <w:rPr>
            <w:rStyle w:val="Lienhypertexte"/>
            <w:color w:val="000000" w:themeColor="text1"/>
          </w:rPr>
          <w:t>Spitzer</w:t>
        </w:r>
      </w:hyperlink>
      <w:r w:rsidR="00916477">
        <w:rPr>
          <w:color w:val="000000" w:themeColor="text1"/>
        </w:rPr>
        <w:t xml:space="preserve">), l'objet, baptisé officiellement </w:t>
      </w:r>
      <w:r w:rsidR="00916477">
        <w:rPr>
          <w:rStyle w:val="Accentuation"/>
          <w:color w:val="000000" w:themeColor="text1"/>
        </w:rPr>
        <w:t>2003 VB12</w:t>
      </w:r>
      <w:r w:rsidR="00916477">
        <w:rPr>
          <w:color w:val="000000" w:themeColor="text1"/>
        </w:rPr>
        <w:t>, semble cumuler tous les records.</w:t>
      </w:r>
    </w:p>
    <w:p>
      <w:pPr>
        <w:pStyle w:val="NormalWeb"/>
        <w:spacing w:before="0" w:beforeAutospacing="0" w:after="0" w:afterAutospacing="0"/>
        <w:ind w:firstLine="708"/>
        <w:jc w:val="both"/>
        <w:rPr>
          <w:color w:val="000000" w:themeColor="text1"/>
        </w:rPr>
      </w:pPr>
      <w:r w:rsidR="00916477">
        <w:rPr>
          <w:color w:val="000000" w:themeColor="text1"/>
        </w:rPr>
        <w:t xml:space="preserve">Avec un diamètre compris entre 1300 et </w:t>
      </w:r>
      <w:smartTag w:uri="urn:schemas-microsoft-com:office:smarttags" w:element="metricconverter">
        <w:smartTagPr>
          <w:attr w:name="ProductID" w:val="1700 km"/>
        </w:smartTagPr>
        <w:r w:rsidR="00916477">
          <w:rPr>
            <w:color w:val="000000" w:themeColor="text1"/>
          </w:rPr>
          <w:t>1700 km</w:t>
        </w:r>
      </w:smartTag>
      <w:r w:rsidR="00916477">
        <w:rPr>
          <w:color w:val="000000" w:themeColor="text1"/>
        </w:rPr>
        <w:t>, c’est le plus gros corps céleste découvert dans le système solaire depuis Pluton en 1930 (</w:t>
      </w:r>
      <w:smartTag w:uri="urn:schemas-microsoft-com:office:smarttags" w:element="metricconverter">
        <w:smartTagPr>
          <w:attr w:name="ProductID" w:val="2300 km"/>
        </w:smartTagPr>
        <w:r w:rsidR="00916477">
          <w:rPr>
            <w:color w:val="000000" w:themeColor="text1"/>
          </w:rPr>
          <w:t>2300 km</w:t>
        </w:r>
      </w:smartTag>
      <w:r w:rsidR="00916477">
        <w:rPr>
          <w:color w:val="000000" w:themeColor="text1"/>
        </w:rPr>
        <w:t xml:space="preserve"> de diamètre). C’est aussi le plus lointain jamais observé puisqu’il évolue actuel</w:t>
      </w:r>
      <w:r w:rsidR="00025832">
        <w:rPr>
          <w:color w:val="000000" w:themeColor="text1"/>
        </w:rPr>
        <w:t>lement à une distance de 90 UA</w:t>
      </w:r>
      <w:r w:rsidR="00916477">
        <w:rPr>
          <w:color w:val="000000" w:themeColor="text1"/>
        </w:rPr>
        <w:t>.</w:t>
      </w:r>
    </w:p>
    <w:p>
      <w:pPr>
        <w:pStyle w:val="NormalWeb"/>
        <w:spacing w:before="0" w:beforeAutospacing="0" w:after="0" w:afterAutospacing="0"/>
        <w:ind w:firstLine="708"/>
        <w:jc w:val="both"/>
        <w:rPr>
          <w:color w:val="000000" w:themeColor="text1"/>
        </w:rPr>
      </w:pPr>
      <w:r w:rsidR="00916477">
        <w:rPr>
          <w:color w:val="000000" w:themeColor="text1"/>
        </w:rPr>
        <w:t xml:space="preserve">En raison de cet éloignement, c’est également le plus froid : sa température n’excède vraisemblablement pas </w:t>
      </w:r>
      <w:smartTag w:uri="urn:schemas-microsoft-com:office:smarttags" w:element="metricconverter">
        <w:smartTagPr>
          <w:attr w:name="ProductID" w:val="-240°C"/>
        </w:smartTagPr>
        <w:r w:rsidR="00916477">
          <w:rPr>
            <w:color w:val="000000" w:themeColor="text1"/>
          </w:rPr>
          <w:t>-240°C</w:t>
        </w:r>
      </w:smartTag>
      <w:r w:rsidR="00916477">
        <w:rPr>
          <w:color w:val="000000" w:themeColor="text1"/>
        </w:rPr>
        <w:t xml:space="preserve"> ! Une raison pour laquelle ses découvreurs l’ont surnommé Sedna, en hommage à une déesse Inuit vivant dans les profondeurs glacées de l’océan.</w:t>
      </w:r>
    </w:p>
    <w:p>
      <w:pPr>
        <w:pStyle w:val="NormalWeb"/>
        <w:spacing w:before="0" w:beforeAutospacing="0" w:after="0" w:afterAutospacing="0"/>
        <w:ind w:firstLine="708"/>
        <w:jc w:val="both"/>
        <w:rPr>
          <w:color w:val="000000" w:themeColor="text1"/>
        </w:rPr>
      </w:pPr>
      <w:r w:rsidR="00916477">
        <w:rPr>
          <w:color w:val="000000" w:themeColor="text1"/>
        </w:rPr>
        <w:t xml:space="preserve">De la faible lueur qui nous parvient, les chercheurs ont pu déterminer que Sedna est vraisemblablement sphérique, que sa couleur est rouge, « </w:t>
      </w:r>
      <w:r w:rsidR="00916477">
        <w:rPr>
          <w:rStyle w:val="Accentuation"/>
          <w:color w:val="000000" w:themeColor="text1"/>
        </w:rPr>
        <w:t>beaucoup plus que Mars</w:t>
      </w:r>
      <w:r w:rsidR="00916477">
        <w:rPr>
          <w:color w:val="000000" w:themeColor="text1"/>
        </w:rPr>
        <w:t xml:space="preserve"> », qu’elle se compose essentiellement de roches, de glaces d’eau et de méthane. Enfin, Sedna semble tourner sur elle-même en un peu plus de 20 jours.</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
          <w:bCs/>
          <w:color w:val="000000" w:themeColor="text1"/>
        </w:rPr>
      </w:pPr>
      <w:r w:rsidR="00916477">
        <w:rPr>
          <w:b/>
          <w:bCs/>
          <w:color w:val="000000" w:themeColor="text1"/>
        </w:rPr>
        <w:t>De 1600 à 1930</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color w:val="000000" w:themeColor="text1"/>
        </w:rPr>
      </w:pPr>
      <w:r w:rsidR="00916477">
        <w:rPr>
          <w:color w:val="000000" w:themeColor="text1"/>
        </w:rPr>
        <w:t xml:space="preserve">Depuis toujours, l'Homme connaît 5 "astres errants" visibles à l'œil nu qui se déplacent sur le fond des étoiles, c'est à dire qui ne sont jamais situés dans les mêmes constellations : Mercure, Vénus, Mars, Jupiter et Saturne. Le mot </w:t>
      </w:r>
      <w:r w:rsidR="00916477">
        <w:rPr>
          <w:b/>
          <w:bCs/>
          <w:color w:val="000000" w:themeColor="text1"/>
        </w:rPr>
        <w:t>planète</w:t>
      </w:r>
      <w:r w:rsidR="00916477">
        <w:rPr>
          <w:color w:val="000000" w:themeColor="text1"/>
        </w:rPr>
        <w:t xml:space="preserve"> vient d'ailleurs du </w:t>
      </w:r>
      <w:r w:rsidR="00916477">
        <w:rPr>
          <w:b/>
          <w:bCs/>
          <w:color w:val="000000" w:themeColor="text1"/>
        </w:rPr>
        <w:t>mot grec</w:t>
      </w:r>
      <w:r w:rsidR="00916477">
        <w:rPr>
          <w:color w:val="000000" w:themeColor="text1"/>
        </w:rPr>
        <w:t xml:space="preserve"> signifiant "</w:t>
      </w:r>
      <w:r w:rsidR="00916477">
        <w:rPr>
          <w:b/>
          <w:bCs/>
          <w:color w:val="000000" w:themeColor="text1"/>
        </w:rPr>
        <w:t>vagabond</w:t>
      </w:r>
      <w:r w:rsidR="00916477">
        <w:rPr>
          <w:color w:val="000000" w:themeColor="text1"/>
        </w:rPr>
        <w:t>". On connaissait bien sûr aussi des comètes que l'on interprétait à l'époque comme des phénomènes atmosphériques. Copernic, Galilée et Kepler ont compris que ce "vagabondage" n'était que la vision, depuis la Terre, de leur rotation sur des orbites presque circulaires autour du soleil et ont donc compris que la Terre était aussi une planète, la sixième. La définition de planète est donc devenue la suivante : "</w:t>
      </w:r>
      <w:r w:rsidR="00916477">
        <w:rPr>
          <w:b/>
          <w:bCs/>
          <w:color w:val="000000" w:themeColor="text1"/>
        </w:rPr>
        <w:t>corps gravitant autour du soleil sur des orbites elliptiques (mais à ellipticité faible), n'émettant pas de lumière propre et réfléchissant celle du soleil</w:t>
      </w:r>
      <w:r w:rsidR="00916477">
        <w:rPr>
          <w:color w:val="000000" w:themeColor="text1"/>
        </w:rPr>
        <w:t>". Au début du 18</w:t>
      </w:r>
      <w:r w:rsidR="00916477">
        <w:rPr>
          <w:color w:val="000000" w:themeColor="text1"/>
          <w:vertAlign w:val="superscript"/>
        </w:rPr>
        <w:t>ème</w:t>
      </w:r>
      <w:r w:rsidR="00916477">
        <w:rPr>
          <w:color w:val="000000" w:themeColor="text1"/>
        </w:rPr>
        <w:t xml:space="preserve"> siècle, Halley démontre que les comètes à courte période (comme la célèbre comète qui désormais porte son nom) sont de petits astres en orbite solaire, mais avec une orbite extrêmement elliptique. En 1781, Herschel découvre Uranus, qui fut donc la 7</w:t>
      </w:r>
      <w:r w:rsidR="00916477">
        <w:rPr>
          <w:color w:val="000000" w:themeColor="text1"/>
          <w:vertAlign w:val="superscript"/>
        </w:rPr>
        <w:t>ème</w:t>
      </w:r>
      <w:r w:rsidR="00916477">
        <w:rPr>
          <w:color w:val="000000" w:themeColor="text1"/>
        </w:rPr>
        <w:t xml:space="preserve"> planète. En 1801, Piazzi découvre Céres (de diamètre d'environ </w:t>
      </w:r>
      <w:smartTag w:uri="urn:schemas-microsoft-com:office:smarttags" w:element="metricconverter">
        <w:smartTagPr>
          <w:attr w:name="ProductID" w:val="1 025 km"/>
        </w:smartTagPr>
        <w:r w:rsidR="00916477">
          <w:rPr>
            <w:color w:val="000000" w:themeColor="text1"/>
          </w:rPr>
          <w:t>1 025 km</w:t>
        </w:r>
      </w:smartTag>
      <w:r w:rsidR="00916477">
        <w:rPr>
          <w:color w:val="000000" w:themeColor="text1"/>
        </w:rPr>
        <w:t xml:space="preserve">) entre Mars et Jupiter, découverte suivie par celle d'innombrables objets plus petits sur des orbites voisines, orbites à ellipticité faible. Comme ce n'était que des points sans dimensions apparentes avec les télescopes de l'époque, ces astres, tournant autour du soleil mais plus petits que les planètes, furent appelés </w:t>
      </w:r>
      <w:r w:rsidR="00916477">
        <w:rPr>
          <w:b/>
          <w:bCs/>
          <w:color w:val="000000" w:themeColor="text1"/>
        </w:rPr>
        <w:t>"petites planètes", ou astéroïdes</w:t>
      </w:r>
      <w:r w:rsidR="00916477">
        <w:rPr>
          <w:color w:val="000000" w:themeColor="text1"/>
        </w:rPr>
        <w:t xml:space="preserve">. </w:t>
      </w:r>
    </w:p>
    <w:p>
      <w:pPr>
        <w:pStyle w:val="NormalWeb"/>
        <w:spacing w:before="0" w:beforeAutospacing="0" w:after="0" w:afterAutospacing="0"/>
        <w:ind w:firstLine="708"/>
        <w:jc w:val="both"/>
        <w:rPr>
          <w:color w:val="000000" w:themeColor="text1"/>
        </w:rPr>
      </w:pPr>
      <w:r w:rsidR="00916477">
        <w:t xml:space="preserve">En 1846, ce fut la découverte de Neptune et en 1930 celle de Pluton, tous deux corps de bonne taille (diamètre de </w:t>
      </w:r>
      <w:smartTag w:uri="urn:schemas-microsoft-com:office:smarttags" w:element="metricconverter">
        <w:smartTagPr>
          <w:attr w:name="ProductID" w:val="50 000 km"/>
        </w:smartTagPr>
        <w:r w:rsidR="00916477">
          <w:t>50 000 km</w:t>
        </w:r>
      </w:smartTag>
      <w:r w:rsidR="00916477">
        <w:t xml:space="preserve"> pour Neptune, de </w:t>
      </w:r>
      <w:smartTag w:uri="urn:schemas-microsoft-com:office:smarttags" w:element="metricconverter">
        <w:smartTagPr>
          <w:attr w:name="ProductID" w:val="2 240 km"/>
        </w:smartTagPr>
        <w:r w:rsidR="00916477">
          <w:t>2 240 km</w:t>
        </w:r>
      </w:smartTag>
      <w:r w:rsidR="00916477">
        <w:t xml:space="preserve"> pour Pluton). On avait donc en 1930 le système solaire tel qu'on l'apprend aujourd'hui dans les écoles.</w:t>
      </w:r>
    </w:p>
    <w:sectPr w:rsidR="00C070B1" w:rsidSect="00732EA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B2A95">
        <w:separator/>
      </w:r>
    </w:p>
  </w:endnote>
  <w:endnote w:type="continuationSeparator" w:id="1">
    <w:p>
      <w:pPr>
        <w:spacing w:after="0" w:line="240" w:lineRule="auto"/>
      </w:pPr>
      <w:r w:rsidR="002B2A9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A7247">
      <w:t>544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B2A95">
        <w:separator/>
      </w:r>
    </w:p>
  </w:footnote>
  <w:footnote w:type="continuationSeparator" w:id="1">
    <w:p>
      <w:pPr>
        <w:spacing w:after="0" w:line="240" w:lineRule="auto"/>
      </w:pPr>
      <w:r w:rsidR="002B2A9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8A7247"/>
    <w:rsid w:val="00025832"/>
    <w:rsid w:val="002B2A95"/>
    <w:rsid w:val="00617412"/>
    <w:rsid w:val="00732EA8"/>
    <w:rsid w:val="008A7247"/>
    <w:rsid w:val="00916477"/>
    <w:rsid w:val="00A71CA8"/>
    <w:rsid w:val="00C070B1"/>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32EA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A724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A724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A7247"/>
  </w:style>
  <w:style w:type="paragraph" w:styleId="Pieddepage">
    <w:name w:val="footer"/>
    <w:basedOn w:val="Normal"/>
    <w:link w:val="PieddepageCar"/>
    <w:uiPriority w:val="99"/>
    <w:semiHidden/>
    <w:unhideWhenUsed/>
    <w:rsid w:val="008A724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A7247"/>
  </w:style>
  <w:style w:type="paragraph" w:styleId="Textedebulles">
    <w:name w:val="Balloon Text"/>
    <w:basedOn w:val="Normal"/>
    <w:link w:val="TextedebullesCar"/>
    <w:uiPriority w:val="99"/>
    <w:semiHidden/>
    <w:unhideWhenUsed/>
    <w:rsid w:val="008A72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A7247"/>
    <w:rPr>
      <w:rFonts w:ascii="Tahoma" w:hAnsi="Tahoma" w:cs="Tahoma"/>
      <w:sz w:val="16"/>
      <w:szCs w:val="16"/>
    </w:rPr>
  </w:style>
  <w:style w:type="character" w:styleId="Lienhypertexte">
    <w:name w:val="Hyperlink"/>
    <w:basedOn w:val="Policepardfaut"/>
    <w:uiPriority w:val="99"/>
    <w:semiHidden/>
    <w:unhideWhenUsed/>
    <w:rsid w:val="00916477"/>
    <w:rPr>
      <w:strike w:val="0"/>
      <w:dstrike w:val="0"/>
      <w:color w:val="002BB8"/>
      <w:u w:val="none"/>
      <w:effect w:val="none"/>
    </w:rPr>
  </w:style>
  <w:style w:type="paragraph" w:customStyle="1" w:styleId="sstitarticle">
    <w:name w:val="sstitarticle"/>
    <w:basedOn w:val="Normal"/>
    <w:uiPriority w:val="99"/>
    <w:semiHidden/>
    <w:rsid w:val="00916477"/>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916477"/>
    <w:rPr>
      <w:i/>
      <w:iCs/>
    </w:rPr>
  </w:style>
  <w:style w:type="character" w:styleId="lev">
    <w:name w:val="Strong"/>
    <w:basedOn w:val="Policepardfaut"/>
    <w:uiPriority w:val="22"/>
    <w:qFormat/>
    <w:rsid w:val="00916477"/>
    <w:rPr>
      <w:b/>
      <w:bCs/>
    </w:rPr>
  </w:style>
</w:styles>
</file>

<file path=word/webSettings.xml><?xml version="1.0" encoding="utf-8"?>
<w:webSettings xmlns:r="http://schemas.openxmlformats.org/officeDocument/2006/relationships" xmlns:w="http://schemas.openxmlformats.org/wordprocessingml/2006/3/main">
  <w:divs>
    <w:div w:id="358649">
      <w:bodyDiv w:val="1"/>
      <w:marLeft w:val="0"/>
      <w:marRight w:val="0"/>
      <w:marTop w:val="0"/>
      <w:marBottom w:val="0"/>
      <w:divBdr>
        <w:top w:val="none" w:sz="0" w:space="0" w:color="auto"/>
        <w:left w:val="none" w:sz="0" w:space="0" w:color="auto"/>
        <w:bottom w:val="none" w:sz="0" w:space="0" w:color="auto"/>
        <w:right w:val="none" w:sz="0" w:space="0" w:color="auto"/>
      </w:divBdr>
    </w:div>
    <w:div w:id="202081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pitzer.caltech.edu/index.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539</Words>
  <Characters>2969</Characters>
  <Application>Microsoft Office Word</Application>
  <DocSecurity>0</DocSecurity>
  <Lines>24</Lines>
  <Paragraphs>7</Paragraphs>
  <ScaleCrop>false</ScaleCrop>
  <Company> </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2006-09-10T14:13:00Z</dcterms:created>
  <dcterms:modified xsi:type="dcterms:W3CDTF">2006-09-10T17:40:00Z</dcterms:modified>
</cp:coreProperties>
</file>