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555F5F">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555F5F">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555F5F">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i/>
          <w:color w:val="000000" w:themeColor="text1"/>
          <w:sz w:val="24"/>
          <w:szCs w:val="24"/>
        </w:rPr>
      </w:pPr>
      <w:r w:rsidR="00450570">
        <w:rPr>
          <w:rFonts w:ascii="Times New Roman" w:hAnsi="Times New Roman" w:cs="Times New Roman"/>
          <w:i/>
          <w:color w:val="000000" w:themeColor="text1"/>
          <w:sz w:val="24"/>
          <w:szCs w:val="24"/>
        </w:rPr>
        <w:t xml:space="preserve">Deep Space 4, pays Etats-Unis. La date de lancement était en 2003. </w:t>
      </w:r>
      <w:r w:rsidR="00450570">
        <w:rPr>
          <w:rFonts w:ascii="Times New Roman" w:hAnsi="Times New Roman" w:cs="Times New Roman"/>
          <w:bCs/>
          <w:i/>
          <w:color w:val="000000" w:themeColor="text1"/>
          <w:sz w:val="24"/>
          <w:szCs w:val="24"/>
        </w:rPr>
        <w:t xml:space="preserve">Futur Mission annulé : </w:t>
      </w:r>
      <w:r w:rsidR="00450570">
        <w:rPr>
          <w:rFonts w:ascii="Times New Roman" w:hAnsi="Times New Roman" w:cs="Times New Roman"/>
          <w:i/>
          <w:color w:val="000000" w:themeColor="text1"/>
          <w:sz w:val="24"/>
          <w:szCs w:val="24"/>
        </w:rPr>
        <w:t xml:space="preserve">un module devait se poser sur la comète Tempel 1 en 2005 et ramener des échantillons du noyau sur </w:t>
      </w:r>
      <w:hyperlink r:id="rId6" w:history="1">
        <w:r w:rsidR="00450570">
          <w:rPr>
            <w:rStyle w:val="Lienhypertexte"/>
            <w:rFonts w:ascii="Times New Roman" w:hAnsi="Times New Roman" w:cs="Times New Roman"/>
            <w:i/>
            <w:color w:val="000000" w:themeColor="text1"/>
            <w:sz w:val="24"/>
            <w:szCs w:val="24"/>
          </w:rPr>
          <w:t>Terre</w:t>
        </w:r>
      </w:hyperlink>
      <w:r w:rsidR="00450570">
        <w:rPr>
          <w:rFonts w:ascii="Times New Roman" w:hAnsi="Times New Roman" w:cs="Times New Roman"/>
          <w:i/>
          <w:color w:val="000000" w:themeColor="text1"/>
          <w:sz w:val="24"/>
          <w:szCs w:val="24"/>
        </w:rPr>
        <w:t xml:space="preserve"> en 2010.</w:t>
      </w:r>
    </w:p>
    <w:p>
      <w:pPr>
        <w:spacing w:after="0" w:line="240" w:lineRule="auto"/>
        <w:ind w:firstLine="708"/>
        <w:jc w:val="both"/>
        <w:rPr>
          <w:rFonts w:ascii="Times New Roman" w:hAnsi="Times New Roman" w:cs="Times New Roman"/>
          <w:i/>
          <w:color w:val="000000" w:themeColor="text1"/>
          <w:sz w:val="24"/>
          <w:szCs w:val="24"/>
        </w:rPr>
      </w:pPr>
      <w:r w:rsidR="00450570">
        <w:rPr>
          <w:rFonts w:ascii="Times New Roman" w:hAnsi="Times New Roman" w:cs="Times New Roman"/>
          <w:i/>
          <w:color w:val="000000" w:themeColor="text1"/>
          <w:sz w:val="24"/>
          <w:szCs w:val="24"/>
        </w:rPr>
        <w:t xml:space="preserve">Rosetta, pays Europe. La date de lancement était le 02.03.2004. </w:t>
      </w:r>
      <w:bookmarkStart w:id="0" w:name="rosettacomete"/>
      <w:bookmarkEnd w:id="0"/>
      <w:r w:rsidR="00450570">
        <w:rPr>
          <w:rFonts w:ascii="Times New Roman" w:hAnsi="Times New Roman" w:cs="Times New Roman"/>
          <w:bCs/>
          <w:i/>
          <w:color w:val="000000" w:themeColor="text1"/>
          <w:sz w:val="24"/>
          <w:szCs w:val="24"/>
        </w:rPr>
        <w:t>Mission actuellement en cours</w:t>
      </w:r>
      <w:r w:rsidR="00450570">
        <w:rPr>
          <w:rFonts w:ascii="Times New Roman" w:hAnsi="Times New Roman" w:cs="Times New Roman"/>
          <w:i/>
          <w:color w:val="000000" w:themeColor="text1"/>
          <w:sz w:val="24"/>
          <w:szCs w:val="24"/>
        </w:rPr>
        <w:t> :</w:t>
      </w:r>
      <w:r w:rsidR="00450570">
        <w:rPr>
          <w:rFonts w:ascii="Times New Roman" w:hAnsi="Times New Roman" w:cs="Times New Roman"/>
          <w:bCs/>
          <w:i/>
          <w:color w:val="000000" w:themeColor="text1"/>
          <w:sz w:val="24"/>
          <w:szCs w:val="24"/>
        </w:rPr>
        <w:t xml:space="preserve"> </w:t>
      </w:r>
      <w:r w:rsidR="00450570">
        <w:rPr>
          <w:rFonts w:ascii="Times New Roman" w:hAnsi="Times New Roman" w:cs="Times New Roman"/>
          <w:i/>
          <w:color w:val="000000" w:themeColor="text1"/>
          <w:sz w:val="24"/>
          <w:szCs w:val="24"/>
        </w:rPr>
        <w:t>Rosetta est une mission qui a été envoyée en mars 2003 pour rejoindre la comète Wirtanen en 2011. Mais à cause d'un retard le lancement n'a pas été effectué.</w:t>
      </w:r>
    </w:p>
    <w:p>
      <w:pPr>
        <w:spacing w:after="0" w:line="240" w:lineRule="auto"/>
        <w:ind w:firstLine="708"/>
        <w:jc w:val="both"/>
        <w:rPr>
          <w:rFonts w:ascii="Times New Roman" w:hAnsi="Times New Roman" w:cs="Times New Roman"/>
          <w:i/>
          <w:color w:val="000000" w:themeColor="text1"/>
          <w:sz w:val="24"/>
          <w:szCs w:val="24"/>
        </w:rPr>
      </w:pPr>
      <w:r w:rsidR="00450570">
        <w:rPr>
          <w:rFonts w:ascii="Times New Roman" w:hAnsi="Times New Roman" w:cs="Times New Roman"/>
          <w:i/>
          <w:color w:val="000000" w:themeColor="text1"/>
          <w:sz w:val="24"/>
          <w:szCs w:val="24"/>
        </w:rPr>
        <w:t xml:space="preserve">En utilisant l'assistance gravitationnelle elle commence alors un très long voyage en survolant la Terre le 04/03/2005 à </w:t>
      </w:r>
      <w:smartTag w:uri="urn:schemas-microsoft-com:office:smarttags" w:element="metricconverter">
        <w:smartTagPr>
          <w:attr w:name="ProductID" w:val="1.980 km"/>
        </w:smartTagPr>
        <w:r w:rsidR="00450570">
          <w:rPr>
            <w:rFonts w:ascii="Times New Roman" w:hAnsi="Times New Roman" w:cs="Times New Roman"/>
            <w:i/>
            <w:color w:val="000000" w:themeColor="text1"/>
            <w:sz w:val="24"/>
            <w:szCs w:val="24"/>
          </w:rPr>
          <w:t>1.980 km</w:t>
        </w:r>
      </w:smartTag>
      <w:r w:rsidR="00450570">
        <w:rPr>
          <w:rFonts w:ascii="Times New Roman" w:hAnsi="Times New Roman" w:cs="Times New Roman"/>
          <w:i/>
          <w:color w:val="000000" w:themeColor="text1"/>
          <w:sz w:val="24"/>
          <w:szCs w:val="24"/>
        </w:rPr>
        <w:t xml:space="preserve"> d’altitude exactement. Et d ’ici 2009, elle survolera 2 fois la Terre et 1 fois Mars ainsi que l'astéroïde Steins (</w:t>
      </w:r>
      <w:smartTag w:uri="urn:schemas-microsoft-com:office:smarttags" w:element="metricconverter">
        <w:smartTagPr>
          <w:attr w:name="ProductID" w:val="110 km"/>
        </w:smartTagPr>
        <w:r w:rsidR="00450570">
          <w:rPr>
            <w:rFonts w:ascii="Times New Roman" w:hAnsi="Times New Roman" w:cs="Times New Roman"/>
            <w:i/>
            <w:color w:val="000000" w:themeColor="text1"/>
            <w:sz w:val="24"/>
            <w:szCs w:val="24"/>
          </w:rPr>
          <w:t>110 km</w:t>
        </w:r>
      </w:smartTag>
      <w:r w:rsidR="00450570">
        <w:rPr>
          <w:rFonts w:ascii="Times New Roman" w:hAnsi="Times New Roman" w:cs="Times New Roman"/>
          <w:i/>
          <w:color w:val="000000" w:themeColor="text1"/>
          <w:sz w:val="24"/>
          <w:szCs w:val="24"/>
        </w:rPr>
        <w:t xml:space="preserve"> de diamètre) le 05/09/2008 à </w:t>
      </w:r>
      <w:smartTag w:uri="urn:schemas-microsoft-com:office:smarttags" w:element="metricconverter">
        <w:smartTagPr>
          <w:attr w:name="ProductID" w:val="1500 km"/>
        </w:smartTagPr>
        <w:r w:rsidR="00450570">
          <w:rPr>
            <w:rFonts w:ascii="Times New Roman" w:hAnsi="Times New Roman" w:cs="Times New Roman"/>
            <w:i/>
            <w:color w:val="000000" w:themeColor="text1"/>
            <w:sz w:val="24"/>
            <w:szCs w:val="24"/>
          </w:rPr>
          <w:t>1500 km</w:t>
        </w:r>
      </w:smartTag>
      <w:r w:rsidR="00450570">
        <w:rPr>
          <w:rFonts w:ascii="Times New Roman" w:hAnsi="Times New Roman" w:cs="Times New Roman"/>
          <w:i/>
          <w:color w:val="000000" w:themeColor="text1"/>
          <w:sz w:val="24"/>
          <w:szCs w:val="24"/>
        </w:rPr>
        <w:t xml:space="preserve"> de distance et l'astéroïde Lutetis le 10/07/2010 à </w:t>
      </w:r>
      <w:smartTag w:uri="urn:schemas-microsoft-com:office:smarttags" w:element="metricconverter">
        <w:smartTagPr>
          <w:attr w:name="ProductID" w:val="3000 km"/>
        </w:smartTagPr>
        <w:r w:rsidR="00450570">
          <w:rPr>
            <w:rFonts w:ascii="Times New Roman" w:hAnsi="Times New Roman" w:cs="Times New Roman"/>
            <w:i/>
            <w:color w:val="000000" w:themeColor="text1"/>
            <w:sz w:val="24"/>
            <w:szCs w:val="24"/>
          </w:rPr>
          <w:t>3000 km</w:t>
        </w:r>
      </w:smartTag>
      <w:r w:rsidR="00450570">
        <w:rPr>
          <w:rFonts w:ascii="Times New Roman" w:hAnsi="Times New Roman" w:cs="Times New Roman"/>
          <w:i/>
          <w:color w:val="000000" w:themeColor="text1"/>
          <w:sz w:val="24"/>
          <w:szCs w:val="24"/>
        </w:rPr>
        <w:t xml:space="preserve"> de distance pour aller se mettre en orbite autour de la comète 67P/Churyumov-Gerasimenko , en novembre 2014. </w:t>
      </w:r>
    </w:p>
    <w:p>
      <w:pPr>
        <w:spacing w:after="0" w:line="240" w:lineRule="auto"/>
        <w:ind w:firstLine="708"/>
        <w:jc w:val="both"/>
        <w:rPr>
          <w:rFonts w:ascii="Times New Roman" w:hAnsi="Times New Roman" w:cs="Times New Roman"/>
          <w:i/>
          <w:color w:val="000000" w:themeColor="text1"/>
          <w:sz w:val="24"/>
          <w:szCs w:val="24"/>
        </w:rPr>
      </w:pPr>
      <w:r w:rsidR="00450570">
        <w:rPr>
          <w:rFonts w:ascii="Times New Roman" w:hAnsi="Times New Roman" w:cs="Times New Roman"/>
          <w:i/>
          <w:color w:val="000000" w:themeColor="text1"/>
          <w:sz w:val="24"/>
          <w:szCs w:val="24"/>
        </w:rPr>
        <w:t xml:space="preserve">Après plusieurs manœuvres de freinage, elle s'approchera à moins de </w:t>
      </w:r>
      <w:smartTag w:uri="urn:schemas-microsoft-com:office:smarttags" w:element="metricconverter">
        <w:smartTagPr>
          <w:attr w:name="ProductID" w:val="2 km"/>
        </w:smartTagPr>
        <w:r w:rsidR="00450570">
          <w:rPr>
            <w:rFonts w:ascii="Times New Roman" w:hAnsi="Times New Roman" w:cs="Times New Roman"/>
            <w:i/>
            <w:color w:val="000000" w:themeColor="text1"/>
            <w:sz w:val="24"/>
            <w:szCs w:val="24"/>
          </w:rPr>
          <w:t>2 km</w:t>
        </w:r>
      </w:smartTag>
      <w:r w:rsidR="00450570">
        <w:rPr>
          <w:rFonts w:ascii="Times New Roman" w:hAnsi="Times New Roman" w:cs="Times New Roman"/>
          <w:i/>
          <w:color w:val="000000" w:themeColor="text1"/>
          <w:sz w:val="24"/>
          <w:szCs w:val="24"/>
        </w:rPr>
        <w:t xml:space="preserve"> du noyau de la comète et se placera en orbite autour de celui-ci. </w:t>
      </w:r>
    </w:p>
    <w:p>
      <w:pPr>
        <w:spacing w:after="0" w:line="240" w:lineRule="auto"/>
        <w:ind w:firstLine="708"/>
        <w:jc w:val="both"/>
        <w:rPr>
          <w:rFonts w:ascii="Times New Roman" w:hAnsi="Times New Roman" w:cs="Times New Roman"/>
          <w:i/>
          <w:color w:val="000000" w:themeColor="text1"/>
          <w:sz w:val="24"/>
          <w:szCs w:val="24"/>
        </w:rPr>
      </w:pPr>
      <w:r w:rsidR="00450570">
        <w:rPr>
          <w:rFonts w:ascii="Times New Roman" w:hAnsi="Times New Roman" w:cs="Times New Roman"/>
          <w:i/>
          <w:color w:val="000000" w:themeColor="text1"/>
          <w:sz w:val="24"/>
          <w:szCs w:val="24"/>
        </w:rPr>
        <w:t xml:space="preserve">Après quelques semaines consacrées à la cartographie du noyau, avec 12 instruments, un site d'atterrissage sera choisi. Un module de </w:t>
      </w:r>
      <w:smartTag w:uri="urn:schemas-microsoft-com:office:smarttags" w:element="metricconverter">
        <w:smartTagPr>
          <w:attr w:name="ProductID" w:val="100 kg"/>
        </w:smartTagPr>
        <w:r w:rsidR="00450570">
          <w:rPr>
            <w:rFonts w:ascii="Times New Roman" w:hAnsi="Times New Roman" w:cs="Times New Roman"/>
            <w:i/>
            <w:color w:val="000000" w:themeColor="text1"/>
            <w:sz w:val="24"/>
            <w:szCs w:val="24"/>
          </w:rPr>
          <w:t>100 kg</w:t>
        </w:r>
      </w:smartTag>
      <w:r w:rsidR="00450570">
        <w:rPr>
          <w:rFonts w:ascii="Times New Roman" w:hAnsi="Times New Roman" w:cs="Times New Roman"/>
          <w:i/>
          <w:color w:val="000000" w:themeColor="text1"/>
          <w:sz w:val="24"/>
          <w:szCs w:val="24"/>
        </w:rPr>
        <w:t xml:space="preserve"> se détachera de Rosetta et ira se poser sur le noyau de la comète. </w:t>
      </w:r>
    </w:p>
    <w:p>
      <w:pPr>
        <w:spacing w:after="0" w:line="240" w:lineRule="auto"/>
        <w:ind w:firstLine="708"/>
        <w:jc w:val="both"/>
        <w:rPr>
          <w:rFonts w:ascii="Times New Roman" w:hAnsi="Times New Roman" w:cs="Times New Roman"/>
          <w:i/>
          <w:color w:val="000000" w:themeColor="text1"/>
          <w:sz w:val="24"/>
          <w:szCs w:val="24"/>
        </w:rPr>
      </w:pPr>
      <w:r w:rsidR="00450570">
        <w:rPr>
          <w:rFonts w:ascii="Times New Roman" w:hAnsi="Times New Roman" w:cs="Times New Roman"/>
          <w:i/>
          <w:color w:val="000000" w:themeColor="text1"/>
          <w:sz w:val="24"/>
          <w:szCs w:val="24"/>
        </w:rPr>
        <w:t xml:space="preserve">Une ancre s'enfoncera dans le sol pour éviter que l'engin ne s'en aille. Des échantillons seront prélevés à une profondeur de </w:t>
      </w:r>
      <w:smartTag w:uri="urn:schemas-microsoft-com:office:smarttags" w:element="metricconverter">
        <w:smartTagPr>
          <w:attr w:name="ProductID" w:val="20 cm"/>
        </w:smartTagPr>
        <w:r w:rsidR="00450570">
          <w:rPr>
            <w:rFonts w:ascii="Times New Roman" w:hAnsi="Times New Roman" w:cs="Times New Roman"/>
            <w:i/>
            <w:color w:val="000000" w:themeColor="text1"/>
            <w:sz w:val="24"/>
            <w:szCs w:val="24"/>
          </w:rPr>
          <w:t>20 cm</w:t>
        </w:r>
      </w:smartTag>
      <w:r w:rsidR="00450570">
        <w:rPr>
          <w:rFonts w:ascii="Times New Roman" w:hAnsi="Times New Roman" w:cs="Times New Roman"/>
          <w:i/>
          <w:color w:val="000000" w:themeColor="text1"/>
          <w:sz w:val="24"/>
          <w:szCs w:val="24"/>
        </w:rPr>
        <w:t>. Une dizaine d'instruments mesureront la densité, la texture, la porosité et les propriétés chimiques, thermiques et mécaniques de la comète.</w:t>
      </w:r>
    </w:p>
    <w:p>
      <w:pPr>
        <w:spacing w:after="0" w:line="240" w:lineRule="auto"/>
        <w:ind w:firstLine="708"/>
        <w:jc w:val="both"/>
        <w:rPr>
          <w:rFonts w:ascii="Times New Roman" w:hAnsi="Times New Roman" w:cs="Times New Roman"/>
          <w:i/>
          <w:color w:val="000000" w:themeColor="text1"/>
          <w:sz w:val="24"/>
          <w:szCs w:val="24"/>
        </w:rPr>
      </w:pPr>
      <w:r w:rsidR="00450570">
        <w:rPr>
          <w:rFonts w:ascii="Times New Roman" w:hAnsi="Times New Roman" w:cs="Times New Roman"/>
          <w:i/>
          <w:color w:val="000000" w:themeColor="text1"/>
          <w:sz w:val="24"/>
          <w:szCs w:val="24"/>
        </w:rPr>
        <w:t xml:space="preserve"> L'atterrisseur - baptisé Roland – aura une durée de vie de plusieurs mois et il pourra, sinon rouler, du moins effectuer des bonds pour se déplacer sur le noyau. Quand le noyau redeviendra actif, dégèlera et lâchera des particules de poussières et des gaz qui pourront être étudiés in situ pour la première fois.</w:t>
      </w:r>
    </w:p>
    <w:p>
      <w:pPr>
        <w:spacing w:after="0" w:line="240" w:lineRule="auto"/>
        <w:ind w:firstLine="708"/>
        <w:jc w:val="both"/>
        <w:rPr>
          <w:rFonts w:ascii="Times New Roman" w:hAnsi="Times New Roman" w:cs="Times New Roman"/>
          <w:i/>
          <w:color w:val="000000" w:themeColor="text1"/>
          <w:sz w:val="24"/>
          <w:szCs w:val="24"/>
        </w:rPr>
      </w:pPr>
      <w:r w:rsidR="00450570">
        <w:rPr>
          <w:rFonts w:ascii="Times New Roman" w:hAnsi="Times New Roman" w:cs="Times New Roman"/>
          <w:i/>
          <w:color w:val="000000" w:themeColor="text1"/>
          <w:sz w:val="24"/>
          <w:szCs w:val="24"/>
        </w:rPr>
        <w:t xml:space="preserve">Deep Impact, pays Etats-Unis. La date de lancement était le 12.01.2005. Succès : A la distance de </w:t>
      </w:r>
      <w:smartTag w:uri="urn:schemas-microsoft-com:office:smarttags" w:element="metricconverter">
        <w:smartTagPr>
          <w:attr w:name="ProductID" w:val="880 000 km"/>
        </w:smartTagPr>
        <w:r w:rsidR="00450570">
          <w:rPr>
            <w:rFonts w:ascii="Times New Roman" w:hAnsi="Times New Roman" w:cs="Times New Roman"/>
            <w:i/>
            <w:color w:val="000000" w:themeColor="text1"/>
            <w:sz w:val="24"/>
            <w:szCs w:val="24"/>
          </w:rPr>
          <w:t>880 000 km</w:t>
        </w:r>
      </w:smartTag>
      <w:r w:rsidR="00450570">
        <w:rPr>
          <w:rFonts w:ascii="Times New Roman" w:hAnsi="Times New Roman" w:cs="Times New Roman"/>
          <w:i/>
          <w:color w:val="000000" w:themeColor="text1"/>
          <w:sz w:val="24"/>
          <w:szCs w:val="24"/>
        </w:rPr>
        <w:t xml:space="preserve"> de la comète P/Tempel 1, le 04/07/2005, à une vitesse de 10,2 km/s par rapport à la comète, l'impacteur a été largué. Les objectifs de la mission Deep Impact ont été de rencontrer la comète P/Tempel 1 et de lancer un projectile sur son noyau. </w:t>
      </w:r>
    </w:p>
    <w:p>
      <w:pPr>
        <w:spacing w:after="0" w:line="240" w:lineRule="auto"/>
        <w:ind w:firstLine="708"/>
        <w:jc w:val="both"/>
        <w:rPr>
          <w:rFonts w:ascii="Times New Roman" w:hAnsi="Times New Roman" w:cs="Times New Roman"/>
          <w:i/>
          <w:color w:val="000000" w:themeColor="text1"/>
          <w:sz w:val="24"/>
          <w:szCs w:val="24"/>
        </w:rPr>
      </w:pPr>
      <w:r w:rsidR="00450570">
        <w:rPr>
          <w:rFonts w:ascii="Times New Roman" w:hAnsi="Times New Roman" w:cs="Times New Roman"/>
          <w:i/>
          <w:color w:val="000000" w:themeColor="text1"/>
          <w:sz w:val="24"/>
          <w:szCs w:val="24"/>
        </w:rPr>
        <w:t xml:space="preserve">Des observations ont été alors conduites sur les éjectas, dont une grande partie a été représentative du matériau d'origine de l'intérieur de la comète, sur le processus de formation du cratère, sur le cratère résultant, et sur tout dégazage du noyau, en particulier des surfaces venant d'être mises à jour. </w:t>
      </w:r>
    </w:p>
    <w:p>
      <w:pPr>
        <w:spacing w:after="0" w:line="240" w:lineRule="auto"/>
        <w:ind w:firstLine="708"/>
        <w:jc w:val="both"/>
        <w:rPr>
          <w:rFonts w:ascii="Times New Roman" w:hAnsi="Times New Roman" w:cs="Times New Roman"/>
          <w:i/>
          <w:color w:val="000000" w:themeColor="text1"/>
          <w:sz w:val="24"/>
          <w:szCs w:val="24"/>
        </w:rPr>
      </w:pPr>
      <w:r w:rsidR="00450570">
        <w:rPr>
          <w:rFonts w:ascii="Times New Roman" w:hAnsi="Times New Roman" w:cs="Times New Roman"/>
          <w:i/>
          <w:color w:val="000000" w:themeColor="text1"/>
          <w:sz w:val="24"/>
          <w:szCs w:val="24"/>
        </w:rPr>
        <w:t xml:space="preserve">La sonde comportait un impacteur cylindrique de </w:t>
      </w:r>
      <w:smartTag w:uri="urn:schemas-microsoft-com:office:smarttags" w:element="metricconverter">
        <w:smartTagPr>
          <w:attr w:name="ProductID" w:val="350 kg"/>
        </w:smartTagPr>
        <w:r w:rsidR="00450570">
          <w:rPr>
            <w:rFonts w:ascii="Times New Roman" w:hAnsi="Times New Roman" w:cs="Times New Roman"/>
            <w:i/>
            <w:color w:val="000000" w:themeColor="text1"/>
            <w:sz w:val="24"/>
            <w:szCs w:val="24"/>
          </w:rPr>
          <w:t>350 kg</w:t>
        </w:r>
      </w:smartTag>
      <w:r w:rsidR="00450570">
        <w:rPr>
          <w:rFonts w:ascii="Times New Roman" w:hAnsi="Times New Roman" w:cs="Times New Roman"/>
          <w:i/>
          <w:color w:val="000000" w:themeColor="text1"/>
          <w:sz w:val="24"/>
          <w:szCs w:val="24"/>
        </w:rPr>
        <w:t xml:space="preserve"> attaché au véhicule de survol, une caméra à résolution moyenne présente un champ de 0,587° et une résolution de 7m/pixel à une distance de </w:t>
      </w:r>
      <w:smartTag w:uri="urn:schemas-microsoft-com:office:smarttags" w:element="metricconverter">
        <w:smartTagPr>
          <w:attr w:name="ProductID" w:val="700 km"/>
        </w:smartTagPr>
        <w:r w:rsidR="00450570">
          <w:rPr>
            <w:rFonts w:ascii="Times New Roman" w:hAnsi="Times New Roman" w:cs="Times New Roman"/>
            <w:i/>
            <w:color w:val="000000" w:themeColor="text1"/>
            <w:sz w:val="24"/>
            <w:szCs w:val="24"/>
          </w:rPr>
          <w:t>700 km</w:t>
        </w:r>
      </w:smartTag>
      <w:r w:rsidR="00450570">
        <w:rPr>
          <w:rFonts w:ascii="Times New Roman" w:hAnsi="Times New Roman" w:cs="Times New Roman"/>
          <w:i/>
          <w:color w:val="000000" w:themeColor="text1"/>
          <w:sz w:val="24"/>
          <w:szCs w:val="24"/>
        </w:rPr>
        <w:t xml:space="preserve"> et a été utilisée pour la navigation et les images de contexte. La caméra à haute résolution présente un champ de 0,118° et une résolution de 1,4 m/pixel à une distance de </w:t>
      </w:r>
      <w:smartTag w:uri="urn:schemas-microsoft-com:office:smarttags" w:element="metricconverter">
        <w:smartTagPr>
          <w:attr w:name="ProductID" w:val="700 km"/>
        </w:smartTagPr>
        <w:r w:rsidR="00450570">
          <w:rPr>
            <w:rFonts w:ascii="Times New Roman" w:hAnsi="Times New Roman" w:cs="Times New Roman"/>
            <w:i/>
            <w:color w:val="000000" w:themeColor="text1"/>
            <w:sz w:val="24"/>
            <w:szCs w:val="24"/>
          </w:rPr>
          <w:t>700 km</w:t>
        </w:r>
      </w:smartTag>
      <w:r w:rsidR="00450570">
        <w:rPr>
          <w:rFonts w:ascii="Times New Roman" w:hAnsi="Times New Roman" w:cs="Times New Roman"/>
          <w:i/>
          <w:color w:val="000000" w:themeColor="text1"/>
          <w:sz w:val="24"/>
          <w:szCs w:val="24"/>
        </w:rPr>
        <w:t xml:space="preserve">. </w:t>
      </w:r>
    </w:p>
    <w:p>
      <w:pPr>
        <w:spacing w:after="0" w:line="240" w:lineRule="auto"/>
        <w:ind w:firstLine="708"/>
        <w:jc w:val="both"/>
        <w:rPr>
          <w:rFonts w:ascii="Times New Roman" w:hAnsi="Times New Roman" w:cs="Times New Roman"/>
          <w:i/>
          <w:color w:val="000000" w:themeColor="text1"/>
          <w:sz w:val="24"/>
          <w:szCs w:val="24"/>
        </w:rPr>
      </w:pPr>
      <w:r w:rsidR="00450570">
        <w:rPr>
          <w:rFonts w:ascii="Times New Roman" w:hAnsi="Times New Roman" w:cs="Times New Roman"/>
          <w:i/>
          <w:color w:val="000000" w:themeColor="text1"/>
          <w:sz w:val="24"/>
          <w:szCs w:val="24"/>
        </w:rPr>
        <w:t xml:space="preserve">Les spectromètres infrarouges couvrent la gamme de 1,05 à 4,8 µm avec un champ de 0,29° (haute résolution) et de 1,45° (basse résolution). La masse totale des instruments du véhicule s'élève à </w:t>
      </w:r>
      <w:smartTag w:uri="urn:schemas-microsoft-com:office:smarttags" w:element="metricconverter">
        <w:smartTagPr>
          <w:attr w:name="ProductID" w:val="90 kg"/>
        </w:smartTagPr>
        <w:r w:rsidR="00450570">
          <w:rPr>
            <w:rFonts w:ascii="Times New Roman" w:hAnsi="Times New Roman" w:cs="Times New Roman"/>
            <w:i/>
            <w:color w:val="000000" w:themeColor="text1"/>
            <w:sz w:val="24"/>
            <w:szCs w:val="24"/>
          </w:rPr>
          <w:t>90 kg</w:t>
        </w:r>
      </w:smartTag>
      <w:r w:rsidR="00450570">
        <w:rPr>
          <w:rFonts w:ascii="Times New Roman" w:hAnsi="Times New Roman" w:cs="Times New Roman"/>
          <w:i/>
          <w:color w:val="000000" w:themeColor="text1"/>
          <w:sz w:val="24"/>
          <w:szCs w:val="24"/>
        </w:rPr>
        <w:t xml:space="preserve">. L'impacteur comportait un détecteur de cible, une caméra pour pouvoir le piloter et un système de contrôle d'attitude à gaz froid. </w:t>
      </w:r>
    </w:p>
    <w:p>
      <w:pPr>
        <w:spacing w:after="0" w:line="240" w:lineRule="auto"/>
        <w:ind w:left="709"/>
        <w:jc w:val="both"/>
        <w:rPr>
          <w:rFonts w:ascii="Times New Roman" w:hAnsi="Times New Roman" w:cs="Times New Roman"/>
          <w:i/>
          <w:color w:val="000000" w:themeColor="text1"/>
          <w:sz w:val="24"/>
          <w:szCs w:val="24"/>
        </w:rPr>
      </w:pPr>
      <w:r w:rsidR="00450570">
        <w:rPr>
          <w:rFonts w:ascii="Times New Roman" w:hAnsi="Times New Roman" w:cs="Times New Roman"/>
          <w:i/>
          <w:color w:val="000000" w:themeColor="text1"/>
          <w:sz w:val="24"/>
          <w:szCs w:val="24"/>
        </w:rPr>
        <w:t>Fin de la mission en août 2005.</w:t>
      </w:r>
    </w:p>
    <w:sectPr w:rsidR="00046E86" w:rsidSect="00593C5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45198">
        <w:separator/>
      </w:r>
    </w:p>
  </w:endnote>
  <w:endnote w:type="continuationSeparator" w:id="1">
    <w:p>
      <w:pPr>
        <w:spacing w:after="0" w:line="240" w:lineRule="auto"/>
      </w:pPr>
      <w:r w:rsidR="00C45198">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50570">
      <w:t>202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45198">
        <w:separator/>
      </w:r>
    </w:p>
  </w:footnote>
  <w:footnote w:type="continuationSeparator" w:id="1">
    <w:p>
      <w:pPr>
        <w:spacing w:after="0" w:line="240" w:lineRule="auto"/>
      </w:pPr>
      <w:r w:rsidR="00C45198">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555F5F"/>
    <w:rsid w:val="00046E86"/>
    <w:rsid w:val="00193D03"/>
    <w:rsid w:val="00450570"/>
    <w:rsid w:val="00555F5F"/>
    <w:rsid w:val="00593C5E"/>
    <w:rsid w:val="00766150"/>
    <w:rsid w:val="00C45198"/>
    <w:rsid w:val="00FB4C9C"/>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93C5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450570"/>
    <w:rPr>
      <w:strike w:val="0"/>
      <w:dstrike w:val="0"/>
      <w:color w:val="0112D7"/>
      <w:u w:val="none"/>
      <w:effect w:val="none"/>
    </w:rPr>
  </w:style>
  <w:style w:type="paragraph" w:styleId="NormalWeb">
    <w:name w:val="Normal (Web)"/>
    <w:basedOn w:val="Normal"/>
    <w:uiPriority w:val="99"/>
    <w:semiHidden/>
    <w:unhideWhenUsed/>
    <w:rsid w:val="00450570"/>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45057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50570"/>
  </w:style>
  <w:style w:type="paragraph" w:styleId="Pieddepage">
    <w:name w:val="footer"/>
    <w:basedOn w:val="Normal"/>
    <w:link w:val="PieddepageCar"/>
    <w:uiPriority w:val="99"/>
    <w:semiHidden/>
    <w:unhideWhenUsed/>
    <w:rsid w:val="0045057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50570"/>
  </w:style>
  <w:style w:type="paragraph" w:styleId="Textedebulles">
    <w:name w:val="Balloon Text"/>
    <w:basedOn w:val="Normal"/>
    <w:link w:val="TextedebullesCar"/>
    <w:uiPriority w:val="99"/>
    <w:semiHidden/>
    <w:unhideWhenUsed/>
    <w:rsid w:val="0045057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5057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465732976">
      <w:bodyDiv w:val="1"/>
      <w:marLeft w:val="0"/>
      <w:marRight w:val="0"/>
      <w:marTop w:val="0"/>
      <w:marBottom w:val="0"/>
      <w:divBdr>
        <w:top w:val="none" w:sz="0" w:space="0" w:color="auto"/>
        <w:left w:val="none" w:sz="0" w:space="0" w:color="auto"/>
        <w:bottom w:val="none" w:sz="0" w:space="0" w:color="auto"/>
        <w:right w:val="none" w:sz="0" w:space="0" w:color="auto"/>
      </w:divBdr>
    </w:div>
    <w:div w:id="1509102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stem.solaire.free.fr/terre.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515</Words>
  <Characters>2836</Characters>
  <Application>Microsoft Office Word</Application>
  <DocSecurity>0</DocSecurity>
  <Lines>23</Lines>
  <Paragraphs>6</Paragraphs>
  <ScaleCrop>false</ScaleCrop>
  <Company> </Company>
  <LinksUpToDate>false</LinksUpToDate>
  <CharactersWithSpaces>3345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2006-08-19T14:50:00Z</dcterms:created>
  <dcterms:modified xsi:type="dcterms:W3CDTF">2006-08-20T16:30:00Z</dcterms:modified>
</cp:coreProperties>
</file>