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C057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C057F">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3C057F">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Pour cette raison, cette théorie ne peut considérer que des événements, des actions qui se produisent en un lieu et à un moment donnés. Parler de l'espace ou du temps indépendamment l'un de l'autre n'a plus de sens. En conséquence, les physiciens unifient les deux concepts dans une structure plus générale à quatre dimensions - trois pour l'espace et une pour le temps -, appelée l'espace-temps.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F43266" w:rsidRPr="00F43266">
        <w:rPr>
          <w:rFonts w:ascii="Times New Roman" w:hAnsi="Times New Roman"/>
          <w:color w:val="000000" w:themeColor="text1"/>
          <w:sz w:val="24"/>
          <w:szCs w:val="24"/>
        </w:rPr>
        <w:t>Gravité et accélération</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Albert Einstein n'était pas totalement satisfait de la relativité </w:t>
      </w:r>
      <w:hyperlink r:id="rId6" w:history="1">
        <w:r w:rsidR="00F43266" w:rsidRPr="00F43266">
          <w:rPr>
            <w:rStyle w:val="Lienhypertexte"/>
            <w:rFonts w:eastAsiaTheme="majorEastAsia"/>
            <w:color w:val="000000" w:themeColor="text1"/>
          </w:rPr>
          <w:t>restreinte</w:t>
        </w:r>
      </w:hyperlink>
      <w:r w:rsidR="00F43266" w:rsidRPr="00F43266">
        <w:rPr>
          <w:color w:val="000000" w:themeColor="text1"/>
        </w:rPr>
        <w:t xml:space="preserve"> car elle ne traitait pas des cadres de référence accélérés et ne pouvait pas s'accommoder de la loi de la gravitation universelle telle qu'</w:t>
      </w:r>
      <w:hyperlink r:id="rId7" w:history="1">
        <w:r w:rsidR="00F43266" w:rsidRPr="00F43266">
          <w:rPr>
            <w:rStyle w:val="Lienhypertexte"/>
            <w:rFonts w:eastAsiaTheme="majorEastAsia"/>
            <w:color w:val="000000" w:themeColor="text1"/>
          </w:rPr>
          <w:t>Isaac Newton</w:t>
        </w:r>
      </w:hyperlink>
      <w:r w:rsidR="00F43266" w:rsidRPr="00F43266">
        <w:rPr>
          <w:color w:val="000000" w:themeColor="text1"/>
        </w:rPr>
        <w:t xml:space="preserve"> l'avait posée. Il se mit donc au travail et aboutit, après 10 ans d'efforts, à une théorie plus générale s'appliquant à tous les cadres de références et donnant une nouvelle interprétation de la gravité : la théorie de la </w:t>
      </w:r>
      <w:hyperlink r:id="rId8" w:history="1">
        <w:r w:rsidR="00F43266" w:rsidRPr="00F43266">
          <w:rPr>
            <w:rStyle w:val="Lienhypertexte"/>
            <w:rFonts w:eastAsiaTheme="majorEastAsia"/>
            <w:color w:val="000000" w:themeColor="text1"/>
          </w:rPr>
          <w:t>relativité générale</w:t>
        </w:r>
      </w:hyperlink>
      <w:r w:rsidR="00F43266" w:rsidRPr="00F43266">
        <w:rPr>
          <w:color w:val="000000" w:themeColor="text1"/>
        </w:rPr>
        <w:t>.</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F43266" w:rsidRPr="00F43266">
        <w:rPr>
          <w:b/>
          <w:color w:val="000000" w:themeColor="text1"/>
        </w:rPr>
        <w:t>Le principe d'équivalence</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Le point de départ est illustré par l'expérience suivante. Imaginez deux personnes qui se trouvent enfermées dans deux cabines identiques, l'une à la surface de la Terre, l'autre dans l'espace, accrochée à une fusée en pleine accélération. Ces deux observateurs se livrent alors à une petite expérience : ils lâchent une pomme. Le premier voit simplement sa pomme tomber, donc accélérer, sous l'effet de la gravité. Mais que se passe-t-il dans la deuxième cabine ? </w:t>
      </w: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Celle-ci est accélérée vers le haut par la fusée. Cependant, la pomme, qui vient d'être lâchée, ne suit pas le mouvement. Relativement à la cabine, elle semble donc accélérer vers le bas et tomber. Si la puissance de la fusée est choisie convenablement, la pomme va tomber exactement comme elle le ferait sur Terre. </w:t>
      </w: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Par conséquent, les deux observateurs sont dans l'incapacité de dire dans quelle cabine ils se trouvent, celle qui est posée sur Terre ou celle qui accélère dans l'espace. </w:t>
      </w:r>
    </w:p>
    <w:p>
      <w:pPr>
        <w:pStyle w:val="NormalWeb"/>
        <w:spacing w:before="0" w:beforeAutospacing="0" w:after="0" w:afterAutospacing="0"/>
        <w:ind w:firstLine="708"/>
        <w:jc w:val="both"/>
        <w:rPr>
          <w:color w:val="000000" w:themeColor="text1"/>
        </w:rPr>
      </w:pPr>
      <w:r w:rsidR="00F43266" w:rsidRPr="00F43266">
        <w:rPr>
          <w:color w:val="000000" w:themeColor="text1"/>
        </w:rPr>
        <w:t xml:space="preserve">Les deux expériences précédentes se déroulent de manière totalement identique. Les lois de la mécanique sont donc les mêmes dans un système soumis à la gravité et dans un système accéléré. Einstein généralisa cette idée à toutes les lois de la physique et lui donna le nom de principe d'équivalence. Ceci fut le point de départ de sa nouvelle théorie qui allait révolutionner la physique et tout particulièrement l'astrophysique.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F43266" w:rsidRPr="00F43266">
        <w:rPr>
          <w:b/>
          <w:color w:val="000000" w:themeColor="text1"/>
        </w:rPr>
        <w:t>La matière et le temps</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pPr>
      <w:r w:rsidR="00F43266" w:rsidRPr="00F43266">
        <w:t>Deux conséquences de la relativité générale découlent immédiatement du principe d'équivalence. D'abord, le fait que la matière ralentisse le temps. Imaginez l'expérience suivante. Vous vous trouvez au sommet d'une fusée en pleine accélération. Au bas de la fusée se trouve une horloge qui émet un signal lumineux toutes les secondes. Vous observez cette horloge et essayez de mesurer l'intervalle séparant deux signaux. Entre l'émission de la lumière et son arrivée à votre oeil, la vitesse de la fusée augmente puisque celle-ci accélère. Le sommet a donc tendance à fuir devant les rayons lumineux et à retarder le moment du contact. Cet effet est d'autant plus marqué que le temps passe et que la vitesse de la fusée augmente. La durée du trajet de la lumière est donc de plus en plus longue.</w:t>
      </w:r>
    </w:p>
    <w:sectPr w:rsidR="00B34E7F" w:rsidSect="006959AC">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57426">
        <w:separator/>
      </w:r>
    </w:p>
  </w:endnote>
  <w:endnote w:type="continuationSeparator" w:id="1">
    <w:p>
      <w:pPr>
        <w:spacing w:after="0" w:line="240" w:lineRule="auto"/>
      </w:pPr>
      <w:r w:rsidR="0065742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C057F">
      <w:t>361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57426">
        <w:separator/>
      </w:r>
    </w:p>
  </w:footnote>
  <w:footnote w:type="continuationSeparator" w:id="1">
    <w:p>
      <w:pPr>
        <w:spacing w:after="0" w:line="240" w:lineRule="auto"/>
      </w:pPr>
      <w:r w:rsidR="0065742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3C057F"/>
    <w:rsid w:val="000776C3"/>
    <w:rsid w:val="00292D33"/>
    <w:rsid w:val="003C057F"/>
    <w:rsid w:val="00657426"/>
    <w:rsid w:val="006959AC"/>
    <w:rsid w:val="00AB23F2"/>
    <w:rsid w:val="00B34E7F"/>
    <w:rsid w:val="00F4326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959AC"/>
  </w:style>
  <w:style w:type="paragraph" w:styleId="Titre1">
    <w:name w:val="heading 1"/>
    <w:basedOn w:val="Normal"/>
    <w:link w:val="Titre1Car"/>
    <w:uiPriority w:val="9"/>
    <w:qFormat/>
    <w:rsid w:val="00F43266"/>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F432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432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C05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C057F"/>
  </w:style>
  <w:style w:type="paragraph" w:styleId="Pieddepage">
    <w:name w:val="footer"/>
    <w:basedOn w:val="Normal"/>
    <w:link w:val="PieddepageCar"/>
    <w:uiPriority w:val="99"/>
    <w:semiHidden/>
    <w:unhideWhenUsed/>
    <w:rsid w:val="003C057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C057F"/>
  </w:style>
  <w:style w:type="paragraph" w:styleId="Textedebulles">
    <w:name w:val="Balloon Text"/>
    <w:basedOn w:val="Normal"/>
    <w:link w:val="TextedebullesCar"/>
    <w:uiPriority w:val="99"/>
    <w:semiHidden/>
    <w:unhideWhenUsed/>
    <w:rsid w:val="003C05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057F"/>
    <w:rPr>
      <w:rFonts w:ascii="Tahoma" w:hAnsi="Tahoma" w:cs="Tahoma"/>
      <w:sz w:val="16"/>
      <w:szCs w:val="16"/>
    </w:rPr>
  </w:style>
  <w:style w:type="character" w:customStyle="1" w:styleId="Titre1Car">
    <w:name w:val="Titre 1 Car"/>
    <w:basedOn w:val="Policepardfaut"/>
    <w:link w:val="Titre1"/>
    <w:uiPriority w:val="9"/>
    <w:rsid w:val="00F43266"/>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F4326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43266"/>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F43266"/>
    <w:rPr>
      <w:strike w:val="0"/>
      <w:dstrike w:val="0"/>
      <w:color w:val="66FFFF"/>
      <w:u w:val="none"/>
      <w:effect w:val="none"/>
    </w:rPr>
  </w:style>
  <w:style w:type="character" w:styleId="Lienhypertextesuivivisit">
    <w:name w:val="FollowedHyperlink"/>
    <w:basedOn w:val="Policepardfaut"/>
    <w:uiPriority w:val="99"/>
    <w:semiHidden/>
    <w:unhideWhenUsed/>
    <w:rsid w:val="00F43266"/>
    <w:rPr>
      <w:color w:val="800080" w:themeColor="followedHyperlink"/>
      <w:u w:val="single"/>
    </w:rPr>
  </w:style>
  <w:style w:type="character" w:styleId="MachinecrireHTML">
    <w:name w:val="HTML Typewriter"/>
    <w:basedOn w:val="Policepardfaut"/>
    <w:uiPriority w:val="99"/>
    <w:semiHidden/>
    <w:unhideWhenUsed/>
    <w:rsid w:val="00F43266"/>
    <w:rPr>
      <w:rFonts w:ascii="Courier New" w:eastAsia="Times New Roman" w:hAnsi="Courier New" w:cs="Courier New" w:hint="default"/>
      <w:sz w:val="20"/>
      <w:szCs w:val="20"/>
    </w:rPr>
  </w:style>
  <w:style w:type="paragraph" w:styleId="NormalWeb">
    <w:name w:val="Normal (Web)"/>
    <w:basedOn w:val="Normal"/>
    <w:uiPriority w:val="99"/>
    <w:unhideWhenUsed/>
    <w:rsid w:val="00F4326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F4326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F43266"/>
    <w:pPr>
      <w:ind w:left="720"/>
      <w:contextualSpacing/>
    </w:pPr>
  </w:style>
  <w:style w:type="character" w:customStyle="1" w:styleId="titre-lettre1">
    <w:name w:val="titre-lettre1"/>
    <w:basedOn w:val="Policepardfaut"/>
    <w:rsid w:val="00F43266"/>
    <w:rPr>
      <w:rFonts w:ascii="Trebuchet MS" w:hAnsi="Trebuchet MS" w:hint="default"/>
      <w:color w:val="E3F5FF"/>
      <w:sz w:val="60"/>
      <w:szCs w:val="60"/>
    </w:rPr>
  </w:style>
  <w:style w:type="character" w:customStyle="1" w:styleId="titre10">
    <w:name w:val="titre1"/>
    <w:basedOn w:val="Policepardfaut"/>
    <w:rsid w:val="00F43266"/>
    <w:rPr>
      <w:rFonts w:ascii="Trebuchet MS" w:hAnsi="Trebuchet MS" w:hint="default"/>
      <w:color w:val="E3F5FF"/>
      <w:sz w:val="36"/>
      <w:szCs w:val="36"/>
    </w:rPr>
  </w:style>
  <w:style w:type="character" w:customStyle="1" w:styleId="titretable1">
    <w:name w:val="titretable1"/>
    <w:basedOn w:val="Policepardfaut"/>
    <w:rsid w:val="00F43266"/>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1143886487">
      <w:bodyDiv w:val="1"/>
      <w:marLeft w:val="0"/>
      <w:marRight w:val="0"/>
      <w:marTop w:val="0"/>
      <w:marBottom w:val="0"/>
      <w:divBdr>
        <w:top w:val="none" w:sz="0" w:space="0" w:color="auto"/>
        <w:left w:val="none" w:sz="0" w:space="0" w:color="auto"/>
        <w:bottom w:val="none" w:sz="0" w:space="0" w:color="auto"/>
        <w:right w:val="none" w:sz="0" w:space="0" w:color="auto"/>
      </w:divBdr>
    </w:div>
    <w:div w:id="210700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36_relgen.html" TargetMode="External"/><Relationship Id="rId3" Type="http://schemas.openxmlformats.org/officeDocument/2006/relationships/webSettings" Target="webSettings.xml"/><Relationship Id="rId7" Type="http://schemas.openxmlformats.org/officeDocument/2006/relationships/hyperlink" Target="http://www.astronomes.com/c0_histoire/p025_newto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2_relrestr.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522</Words>
  <Characters>2874</Characters>
  <Application>Microsoft Office Word</Application>
  <DocSecurity>0</DocSecurity>
  <Lines>23</Lines>
  <Paragraphs>6</Paragraphs>
  <ScaleCrop>false</ScaleCrop>
  <Company> </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2006-09-02T15:11:00Z</dcterms:created>
  <dcterms:modified xsi:type="dcterms:W3CDTF">2006-09-04T20:22:00Z</dcterms:modified>
</cp:coreProperties>
</file>