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74779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74779">
        <w:rPr>
          <w:rFonts w:ascii="Times New Roman" w:hAnsi="Times New Roman" w:cs="Times New Roman"/>
          <w:color w:val="000000" w:themeColor="text1"/>
          <w:sz w:val="24"/>
          <w:szCs w:val="24"/>
        </w:rPr>
        <w:t>Chapitre 13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5747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L’histoire de notre espace temps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pStyle w:val="Titre1"/>
        <w:spacing w:before="0" w:beforeAutospacing="0" w:after="0" w:afterAutospacing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color w:val="000000" w:themeColor="text1"/>
          <w:sz w:val="24"/>
          <w:szCs w:val="24"/>
        </w:rPr>
        <w:t>Cygnus X-1</w:t>
      </w:r>
    </w:p>
    <w:p>
      <w:pPr>
        <w:pStyle w:val="Titre1"/>
        <w:spacing w:before="0" w:beforeAutospacing="0" w:after="0" w:afterAutospacing="0" w:line="240" w:lineRule="auto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Le premier candidat fut découvert au début des années 1970 par le satellite Uhuru observant dans les rayons X. Celui-ci détecta dans la constellation du Cygne une source très intense à laquelle on donna le nom de Cygnus X-1. </w:t>
      </w: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>En plus de sa puissance, le rayonnement de cet objet avait la particularité de présenter des variations extrêmement rapides, parfois en des temps de quelques millisecondes.</w:t>
      </w:r>
      <w:r w:rsid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</w:p>
    <w:p>
      <w:pPr>
        <w:pStyle w:val="Titre1"/>
        <w:spacing w:before="0" w:beforeAutospacing="0" w:after="0" w:afterAutospacing="0" w:line="240" w:lineRule="auto"/>
        <w:ind w:left="709" w:hanging="1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Ces fluctuations très rapides montraient que la source devait être très petite. </w:t>
      </w: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En effet, pour qu'un processus fasse varier la luminosité d'un corps de façon notable, il doit affecter l'objet globalement. </w:t>
      </w: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Ceci signifie qu'il y a nécessairement un échange d'information entre toutes les parties du corps. </w:t>
      </w: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Or, ces échanges ne se font pas instantanément, mais au mieux à la vitesse de la lumière, comme nous l'apprend la relativité. </w:t>
      </w: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Si la lumière met une année pour traverser un corps, celui-ci ne peut pas présenter des variations notables à l'échelle d'une journée. </w:t>
      </w: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>Ainsi, les fluctuations très rapides de l'intensité de Cygnus X-1 prouvaient que cet objet devait être très petit, avec une taille de l'ordre de quelques centaines de kilomètres.</w:t>
      </w:r>
      <w:r w:rsid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Mais les observations X ne permirent pas de déterminer précisément la position de Cygnus X-1. Il fallut attendre 1972 pour que les radioastronomes y parviennent. </w:t>
      </w: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Il apparut alors que la source Cygnus X-1 devait être liée, d'une façon ou d'une autre, à une étoile normale située à 6 000 années-lumière, HDE226868, qui ne pouvait pas être elle-même la source des rayons X. </w:t>
      </w: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L'analyse spectrale de l'étoile révéla un va-et-vient périodique des raies de l'étoile, qui montrait qu'elle devait être en orbite autour d'un autre objet. </w:t>
      </w: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>La conclusion était simple. HDE226868 avait un compagnon, Cygnus X-1, trop peu lumineux pour être observable dans le visible, mais qui attirait la matière de l'étoile et était en conséquence une source de rayons X.</w:t>
      </w:r>
      <w:r w:rsid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Ce compagnon était-il un trou noir ou une étoile à neutrons ? Grâce à la relation entre </w:t>
      </w:r>
      <w:hyperlink r:id="rId6" w:history="1">
        <w:r w:rsidR="00D8400D" w:rsidRPr="00D8400D">
          <w:rPr>
            <w:rStyle w:val="Lienhypertexte"/>
            <w:rFonts w:ascii="Times New Roman" w:eastAsiaTheme="majorEastAsia" w:hAnsi="Times New Roman"/>
            <w:b w:val="0"/>
            <w:color w:val="000000" w:themeColor="text1"/>
            <w:sz w:val="24"/>
            <w:szCs w:val="24"/>
          </w:rPr>
          <w:t>masse</w:t>
        </w:r>
      </w:hyperlink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et </w:t>
      </w:r>
      <w:hyperlink r:id="rId7" w:history="1">
        <w:r w:rsidR="00D8400D" w:rsidRPr="00D8400D">
          <w:rPr>
            <w:rStyle w:val="Lienhypertexte"/>
            <w:rFonts w:ascii="Times New Roman" w:eastAsiaTheme="majorEastAsia" w:hAnsi="Times New Roman"/>
            <w:b w:val="0"/>
            <w:color w:val="000000" w:themeColor="text1"/>
            <w:sz w:val="24"/>
            <w:szCs w:val="24"/>
          </w:rPr>
          <w:t>luminosité</w:t>
        </w:r>
      </w:hyperlink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des étoiles, les astrophysiciens savaient que l'étoile HDE226868, de type B, possédait 30 masses solaires. </w:t>
      </w: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Ils connaissaient également, grâce à l'analyse du </w:t>
      </w:r>
      <w:hyperlink r:id="rId8" w:history="1">
        <w:r w:rsidR="00D8400D" w:rsidRPr="00D8400D">
          <w:rPr>
            <w:rStyle w:val="Lienhypertexte"/>
            <w:rFonts w:ascii="Times New Roman" w:eastAsiaTheme="majorEastAsia" w:hAnsi="Times New Roman"/>
            <w:b w:val="0"/>
            <w:color w:val="000000" w:themeColor="text1"/>
            <w:sz w:val="24"/>
            <w:szCs w:val="24"/>
          </w:rPr>
          <w:t>déplacement des raies</w:t>
        </w:r>
      </w:hyperlink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, le mouvement de cette étoile. </w:t>
      </w: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A partir de ces données, ils étaient en mesure de déterminer la masse requise pour faire effectuer à une étoile de 30 masses solaires un tel mouvement. </w:t>
      </w: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>Le résultat était que Cygnus X-1 devait être un corps d'environ 10 masses solaires, ce qui était clairement au-dessus de la masse limite pour les étoiles à neutrons.</w:t>
      </w:r>
      <w:r w:rsid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Cygnus X-1 est donc très probablement un trou noir. </w:t>
      </w: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Sa masse, sa petite taille et la puissance de son rayonnement X semblent le montrer. Il faut noter cependant que cela n'est pas absolument sûr. Il reste des incertitudes dans le calcul de la masse de l'objet. </w:t>
      </w:r>
    </w:p>
    <w:p>
      <w:pPr>
        <w:pStyle w:val="Titre1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="00D8400D" w:rsidRPr="00D8400D">
        <w:rPr>
          <w:rFonts w:ascii="Times New Roman" w:hAnsi="Times New Roman"/>
          <w:b w:val="0"/>
          <w:color w:val="000000" w:themeColor="text1"/>
          <w:sz w:val="24"/>
          <w:szCs w:val="24"/>
        </w:rPr>
        <w:t>Si le monde est vraiment mal fait et si toutes les erreurs vont dans le même sens, il se peut que Cygnus X-1 n'ait que trois masses solaires et soit donc simplement une étoile à neutrons.</w:t>
      </w:r>
    </w:p>
    <w:sectPr w:rsidR="00817BBA" w:rsidSect="0003397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D25867">
        <w:separator/>
      </w:r>
    </w:p>
  </w:endnote>
  <w:endnote w:type="continuationSeparator" w:id="1">
    <w:p>
      <w:pPr>
        <w:spacing w:after="0" w:line="240" w:lineRule="auto"/>
      </w:pPr>
      <w:r w:rsidR="00D2586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31395F">
      <w:t>354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D25867">
        <w:separator/>
      </w:r>
    </w:p>
  </w:footnote>
  <w:footnote w:type="continuationSeparator" w:id="1">
    <w:p>
      <w:pPr>
        <w:spacing w:after="0" w:line="240" w:lineRule="auto"/>
      </w:pPr>
      <w:r w:rsidR="00D25867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31395F"/>
    <w:rsid w:val="0003397C"/>
    <w:rsid w:val="0012559D"/>
    <w:rsid w:val="0031395F"/>
    <w:rsid w:val="005429C1"/>
    <w:rsid w:val="00574779"/>
    <w:rsid w:val="0071139D"/>
    <w:rsid w:val="00817BBA"/>
    <w:rsid w:val="00946A96"/>
    <w:rsid w:val="00AD3534"/>
    <w:rsid w:val="00D25867"/>
    <w:rsid w:val="00D8400D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03397C"/>
  </w:style>
  <w:style w:type="paragraph" w:styleId="Titre1">
    <w:name w:val="heading 1"/>
    <w:basedOn w:val="Normal"/>
    <w:link w:val="Titre1Car"/>
    <w:uiPriority w:val="9"/>
    <w:qFormat/>
    <w:rsid w:val="00D8400D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D840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840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13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1395F"/>
  </w:style>
  <w:style w:type="paragraph" w:styleId="Pieddepage">
    <w:name w:val="footer"/>
    <w:basedOn w:val="Normal"/>
    <w:link w:val="PieddepageCar"/>
    <w:uiPriority w:val="99"/>
    <w:semiHidden/>
    <w:unhideWhenUsed/>
    <w:rsid w:val="00313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1395F"/>
  </w:style>
  <w:style w:type="paragraph" w:styleId="Textedebulles">
    <w:name w:val="Balloon Text"/>
    <w:basedOn w:val="Normal"/>
    <w:link w:val="TextedebullesCar"/>
    <w:uiPriority w:val="99"/>
    <w:semiHidden/>
    <w:unhideWhenUsed/>
    <w:rsid w:val="0031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395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D8400D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840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D840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D8400D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D8400D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D8400D"/>
    <w:rPr>
      <w:rFonts w:ascii="Courier New" w:eastAsia="Times New Roman" w:hAnsi="Courier New" w:cs="Courier New" w:hint="default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84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84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8400D"/>
    <w:pPr>
      <w:ind w:left="720"/>
      <w:contextualSpacing/>
    </w:pPr>
  </w:style>
  <w:style w:type="character" w:customStyle="1" w:styleId="titre-lettre1">
    <w:name w:val="titre-lettre1"/>
    <w:basedOn w:val="Policepardfaut"/>
    <w:rsid w:val="00D8400D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D8400D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D8400D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2713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tronomes.com/c0_histoire/p033_autres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stronomes.com/c2_etoiles/p212_luminosi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tronomes.com/c2_etoiles/p214_taille.htm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503</Words>
  <Characters>2768</Characters>
  <Application>Microsoft Office Word</Application>
  <DocSecurity>0</DocSecurity>
  <Lines>23</Lines>
  <Paragraphs>6</Paragraphs>
  <ScaleCrop>false</ScaleCrop>
  <Company> 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2006-09-01T13:32:00Z</dcterms:created>
  <dcterms:modified xsi:type="dcterms:W3CDTF">2006-09-04T20:28:00Z</dcterms:modified>
</cp:coreProperties>
</file>